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207" w14:textId="77777777" w:rsidR="00515569" w:rsidRPr="00515569" w:rsidRDefault="00515569" w:rsidP="00515569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nr. 3</w:t>
      </w:r>
    </w:p>
    <w:p w14:paraId="1D752C01" w14:textId="008D0941"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2C5318">
        <w:rPr>
          <w:rFonts w:ascii="Times New Roman" w:hAnsi="Times New Roman" w:cs="Times New Roman"/>
          <w:b/>
          <w:bCs/>
        </w:rPr>
        <w:t>MOWA KUPNA – SPRZEDAŻY …………/202</w:t>
      </w:r>
      <w:r w:rsidR="00BF7CC2">
        <w:rPr>
          <w:rFonts w:ascii="Times New Roman" w:hAnsi="Times New Roman" w:cs="Times New Roman"/>
          <w:b/>
          <w:bCs/>
        </w:rPr>
        <w:t>4</w:t>
      </w:r>
      <w:r w:rsidR="002B13FD">
        <w:rPr>
          <w:rFonts w:ascii="Times New Roman" w:hAnsi="Times New Roman" w:cs="Times New Roman"/>
          <w:b/>
          <w:bCs/>
        </w:rPr>
        <w:t>/WZÓR</w:t>
      </w:r>
    </w:p>
    <w:p w14:paraId="3325E473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4FB9F18F" w14:textId="7777777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</w:t>
      </w:r>
      <w:r w:rsidRPr="001B234F">
        <w:rPr>
          <w:rFonts w:ascii="Times New Roman" w:hAnsi="Times New Roman" w:cs="Times New Roman"/>
        </w:rPr>
        <w:t>pomiędzy Powiatem Częstochowski</w:t>
      </w:r>
      <w:r w:rsidR="000F100D">
        <w:rPr>
          <w:rFonts w:ascii="Times New Roman" w:hAnsi="Times New Roman" w:cs="Times New Roman"/>
        </w:rPr>
        <w:t xml:space="preserve">m – Domem Pomocy Społecznej w Lelowie </w:t>
      </w:r>
      <w:r w:rsidRPr="001B234F">
        <w:rPr>
          <w:rFonts w:ascii="Times New Roman" w:hAnsi="Times New Roman" w:cs="Times New Roman"/>
        </w:rPr>
        <w:t>w imieniu którego działa na podstawie pełnomocnictwa</w:t>
      </w:r>
      <w:r w:rsidR="000F100D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0F100D">
        <w:rPr>
          <w:rFonts w:ascii="Times New Roman" w:hAnsi="Times New Roman" w:cs="Times New Roman"/>
          <w:b/>
          <w:bCs/>
        </w:rPr>
        <w:t xml:space="preserve">Renaty </w:t>
      </w:r>
      <w:proofErr w:type="spellStart"/>
      <w:r w:rsidR="000F100D">
        <w:rPr>
          <w:rFonts w:ascii="Times New Roman" w:hAnsi="Times New Roman" w:cs="Times New Roman"/>
          <w:b/>
          <w:bCs/>
        </w:rPr>
        <w:t>Orawiec</w:t>
      </w:r>
      <w:proofErr w:type="spellEnd"/>
    </w:p>
    <w:p w14:paraId="2B74D65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3C507857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625712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14:paraId="1573C7CE" w14:textId="7777777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14:paraId="15C4F870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407BA8EB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30C1D1B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2C57790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4C88B896" w14:textId="62FE1289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A8540A">
        <w:rPr>
          <w:rFonts w:ascii="Times New Roman" w:hAnsi="Times New Roman" w:cs="Times New Roman"/>
        </w:rPr>
        <w:t xml:space="preserve">……………………….. </w:t>
      </w:r>
      <w:r w:rsidRPr="00CD66E5">
        <w:rPr>
          <w:rFonts w:ascii="Times New Roman" w:hAnsi="Times New Roman" w:cs="Times New Roman"/>
        </w:rPr>
        <w:t xml:space="preserve">pomagających w utrzymaniu czystości (zwanego dalej „Przedmiotem dostawy”), zgodnie z Formularzem asortymentowo – cenowym stanowiącym Załącznik nr.1 do niniejszej umowy. </w:t>
      </w:r>
    </w:p>
    <w:p w14:paraId="341E3433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05C55CF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7F8C8B2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4DC2668D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35E508EA" w14:textId="77777777"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oryginalnie zapakowanych środków czystości, bez śladów uszkodzeń zewnętrznych oraz uprzedniego używania, wolnych od wad oraz pochodzących z oficjalnego kanału sprzedaży na rynek polski, z terminem przydatności do użycia wynoszącym co najmniej 6 miesięcy licząc od dnia dostawy.</w:t>
      </w:r>
    </w:p>
    <w:p w14:paraId="2E93BCBF" w14:textId="77777777"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Artykuły i środki czystości</w:t>
      </w:r>
      <w:r w:rsidR="00EA015F" w:rsidRPr="00CD66E5">
        <w:rPr>
          <w:rFonts w:ascii="Times New Roman" w:hAnsi="Times New Roman" w:cs="Times New Roman"/>
        </w:rPr>
        <w:t xml:space="preserve"> dostarczone w oryginalnych opakowaniach (zbiorczych), muszą mieć na opakowaniu oznaczenia fabryczne tzn. rodzaj, nazwę wyrobu, ilość, datę produkcji, termin przydatności lub termin minimalnej trwałości.</w:t>
      </w:r>
    </w:p>
    <w:p w14:paraId="74BCA6A7" w14:textId="30C6FA0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</w:t>
      </w:r>
      <w:r w:rsidR="00D13EE2">
        <w:rPr>
          <w:rFonts w:ascii="Times New Roman" w:hAnsi="Times New Roman" w:cs="Times New Roman"/>
        </w:rPr>
        <w:t xml:space="preserve"> od </w:t>
      </w:r>
      <w:r w:rsidR="00D13EE2">
        <w:rPr>
          <w:rFonts w:ascii="Times New Roman" w:hAnsi="Times New Roman" w:cs="Times New Roman"/>
        </w:rPr>
        <w:lastRenderedPageBreak/>
        <w:t>momentu złożenia zamówienia</w:t>
      </w:r>
      <w:r w:rsidRPr="00CD66E5">
        <w:rPr>
          <w:rFonts w:ascii="Times New Roman" w:hAnsi="Times New Roman" w:cs="Times New Roman"/>
        </w:rPr>
        <w:t xml:space="preserve"> i w ilościach wynikających</w:t>
      </w:r>
      <w:r w:rsidR="000F100D">
        <w:rPr>
          <w:rFonts w:ascii="Times New Roman" w:hAnsi="Times New Roman" w:cs="Times New Roman"/>
        </w:rPr>
        <w:t xml:space="preserve"> </w:t>
      </w:r>
      <w:r w:rsidR="00E5767A" w:rsidRPr="00CD66E5">
        <w:rPr>
          <w:rFonts w:ascii="Times New Roman" w:hAnsi="Times New Roman" w:cs="Times New Roman"/>
        </w:rPr>
        <w:t xml:space="preserve">przez Zamawiającego, stosownie do zaistniałych potrzeb, począwszy od dnia zawarcia umowy. Zamówienie każdorazowej dostawy będzie się odbywało telefonicznie lub drogą elektroniczną poprzez e-mail. </w:t>
      </w:r>
    </w:p>
    <w:p w14:paraId="04524883" w14:textId="77777777"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14:paraId="63B4762C" w14:textId="6B0F3B0E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14:paraId="1D2652C0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14:paraId="62413E47" w14:textId="77777777"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BFF2246" w14:textId="77777777"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14:paraId="05D2DAA2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51A2E6E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873E091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707AF3C3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7E67EEB" w14:textId="77777777"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14:paraId="209FD99C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2F6C0027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5D4EA0C6" w14:textId="77777777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0F100D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2C7AA625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844A797" w14:textId="77777777" w:rsidR="004C48C1" w:rsidRPr="000F100D" w:rsidRDefault="00001428" w:rsidP="000F10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CDE3700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F0F19C" w14:textId="77777777"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14:paraId="7D71DC30" w14:textId="77777777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14191AA5" w14:textId="77777777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65335C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221FF380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3ECD3AE2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14:paraId="6258D195" w14:textId="77777777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jednostkowych, zgodnie ze złożoną ofertą</w:t>
      </w:r>
      <w:r w:rsidR="0065335C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046D2709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A7F38F1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2DB869FE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16C6F318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14:paraId="69688D93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6B0C208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4B49035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B11AC8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00143F9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23D82C1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37205CF4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F9AC1A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1F03E24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30DC4D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2456BA1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6C3F05AF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C9F0B4" w14:textId="58107CC5" w:rsidR="0073296E" w:rsidRPr="00CD66E5" w:rsidRDefault="0073296E" w:rsidP="00BF7CC2">
      <w:pPr>
        <w:pStyle w:val="Akapitzlist"/>
        <w:numPr>
          <w:ilvl w:val="0"/>
          <w:numId w:val="4"/>
        </w:numPr>
        <w:ind w:left="426" w:hanging="294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Pr="001B234F">
        <w:rPr>
          <w:rFonts w:ascii="Times New Roman" w:hAnsi="Times New Roman" w:cs="Times New Roman"/>
          <w:b/>
          <w:sz w:val="20"/>
          <w:szCs w:val="20"/>
        </w:rPr>
        <w:t>3</w:t>
      </w:r>
      <w:r w:rsidR="00BF7CC2">
        <w:rPr>
          <w:rFonts w:ascii="Times New Roman" w:hAnsi="Times New Roman" w:cs="Times New Roman"/>
          <w:b/>
          <w:sz w:val="20"/>
          <w:szCs w:val="20"/>
        </w:rPr>
        <w:t xml:space="preserve">0 września </w:t>
      </w:r>
      <w:r w:rsidR="00D4593C">
        <w:rPr>
          <w:rFonts w:ascii="Times New Roman" w:hAnsi="Times New Roman" w:cs="Times New Roman"/>
          <w:b/>
          <w:sz w:val="20"/>
          <w:szCs w:val="20"/>
        </w:rPr>
        <w:t>202</w:t>
      </w:r>
      <w:r w:rsidR="00BF7CC2">
        <w:rPr>
          <w:rFonts w:ascii="Times New Roman" w:hAnsi="Times New Roman" w:cs="Times New Roman"/>
          <w:b/>
          <w:sz w:val="20"/>
          <w:szCs w:val="20"/>
        </w:rPr>
        <w:t>4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623F30D" w14:textId="559A10C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terminie, w przypadku, gdy przez datą 3</w:t>
      </w:r>
      <w:r w:rsidR="00F53BA0">
        <w:rPr>
          <w:rFonts w:ascii="Times New Roman" w:hAnsi="Times New Roman" w:cs="Times New Roman"/>
        </w:rPr>
        <w:t>0</w:t>
      </w:r>
      <w:r w:rsidRPr="00CD66E5">
        <w:rPr>
          <w:rFonts w:ascii="Times New Roman" w:hAnsi="Times New Roman" w:cs="Times New Roman"/>
        </w:rPr>
        <w:t>.</w:t>
      </w:r>
      <w:r w:rsidR="00F53BA0">
        <w:rPr>
          <w:rFonts w:ascii="Times New Roman" w:hAnsi="Times New Roman" w:cs="Times New Roman"/>
        </w:rPr>
        <w:t>09</w:t>
      </w:r>
      <w:r w:rsidRPr="00CD66E5">
        <w:rPr>
          <w:rFonts w:ascii="Times New Roman" w:hAnsi="Times New Roman" w:cs="Times New Roman"/>
        </w:rPr>
        <w:t>.202</w:t>
      </w:r>
      <w:r w:rsidR="00F53BA0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2C2FDC0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43194CD1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3CA4B7F5" w14:textId="77777777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1631F72A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5E3D2D6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</w:t>
      </w:r>
      <w:proofErr w:type="spellStart"/>
      <w:r w:rsidRPr="00CD66E5">
        <w:rPr>
          <w:rFonts w:ascii="Times New Roman" w:hAnsi="Times New Roman" w:cs="Times New Roman"/>
        </w:rPr>
        <w:t>kolwiek</w:t>
      </w:r>
      <w:proofErr w:type="spellEnd"/>
      <w:r w:rsidRPr="00CD66E5">
        <w:rPr>
          <w:rFonts w:ascii="Times New Roman" w:hAnsi="Times New Roman" w:cs="Times New Roman"/>
        </w:rPr>
        <w:t xml:space="preserve">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601C27A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Wykonawca wyraża zgodę na potrącenie ewentualnych kar umownych z należnego mu wynagrodzenia.</w:t>
      </w:r>
    </w:p>
    <w:p w14:paraId="3329BED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638BB03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3B4C6B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0F369CD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152E85B6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4CC5F5A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1F72C292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109F261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4484B6F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326B7D2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0AC2BE9" w14:textId="77777777" w:rsidR="003B4C6B" w:rsidRDefault="003B4C6B" w:rsidP="003B4C6B">
      <w:pPr>
        <w:pStyle w:val="Akapitzlist"/>
        <w:ind w:left="426"/>
        <w:jc w:val="center"/>
        <w:rPr>
          <w:rFonts w:ascii="Times New Roman" w:hAnsi="Times New Roman" w:cs="Times New Roman"/>
        </w:rPr>
      </w:pPr>
    </w:p>
    <w:p w14:paraId="481D6A14" w14:textId="77777777" w:rsidR="003B4C6B" w:rsidRPr="00A236D1" w:rsidRDefault="003B4C6B" w:rsidP="003B4C6B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 9</w:t>
      </w:r>
    </w:p>
    <w:p w14:paraId="2B7B5257" w14:textId="77777777" w:rsidR="001A2BBB" w:rsidRPr="00720947" w:rsidRDefault="001A2BBB" w:rsidP="001A2BBB">
      <w:pPr>
        <w:pStyle w:val="NormalnyWeb"/>
        <w:spacing w:before="0" w:beforeAutospacing="0" w:after="120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78D613F9" w14:textId="77777777" w:rsidR="002F36CC" w:rsidRPr="00B30D0F" w:rsidRDefault="002F36CC" w:rsidP="002F3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Book Antiqua" w:hAnsi="Times New Roman" w:cs="Times New Roman"/>
          <w:i/>
        </w:rPr>
      </w:pPr>
      <w:r w:rsidRPr="00B30D0F">
        <w:rPr>
          <w:rFonts w:ascii="Times New Roman" w:eastAsia="Book Antiqua" w:hAnsi="Times New Roman" w:cs="Times New Roman"/>
        </w:rPr>
        <w:t xml:space="preserve">Działając zgodnie z ogólnym </w:t>
      </w:r>
      <w:r w:rsidRPr="00B30D0F">
        <w:rPr>
          <w:rFonts w:ascii="Times New Roman" w:eastAsia="Book Antiqua" w:hAnsi="Times New Roman" w:cs="Times New Roman"/>
          <w:i/>
        </w:rPr>
        <w:t>Rozporządzeniem  Parlamentu Europejskiego i Rady (UE) 2016/679 z dnia 27 kwietnia 2016 r. w sprawie ochrony osób fizycznych w związku z przetwarzaniem danych osobowych i w sprawie swobodnego przepływu takich danych oraz uchylenia dyrektywy 95/46/WE</w:t>
      </w:r>
    </w:p>
    <w:p w14:paraId="47C92860" w14:textId="77777777" w:rsidR="002F36CC" w:rsidRPr="00B30D0F" w:rsidRDefault="002F36CC" w:rsidP="002F3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hAnsi="Times New Roman" w:cs="Times New Roman"/>
          <w:lang w:eastAsia="pl-PL"/>
        </w:rPr>
        <w:t>Dom Pomocy Społecznej w Lelowie ul. Szczekocińska 19, 42-235 Lelów, tel. +48343558297.</w:t>
      </w:r>
      <w:r w:rsidRPr="00B30D0F">
        <w:rPr>
          <w:rFonts w:ascii="Times New Roman" w:eastAsia="Book Antiqua" w:hAnsi="Times New Roman" w:cs="Times New Roman"/>
          <w:b/>
          <w:i/>
        </w:rPr>
        <w:t xml:space="preserve"> </w:t>
      </w:r>
      <w:r w:rsidRPr="00B30D0F">
        <w:rPr>
          <w:rFonts w:ascii="Times New Roman" w:eastAsia="Book Antiqua" w:hAnsi="Times New Roman" w:cs="Times New Roman"/>
        </w:rPr>
        <w:t>informuje, że:</w:t>
      </w:r>
    </w:p>
    <w:p w14:paraId="0B1EBA87" w14:textId="77777777" w:rsidR="002F36CC" w:rsidRPr="00B30D0F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hAnsi="Times New Roman" w:cs="Times New Roman"/>
          <w:lang w:eastAsia="pl-PL"/>
        </w:rPr>
        <w:t xml:space="preserve">Kontakt z inspektorem ochrony danych jest możliwy pod adresem: </w:t>
      </w:r>
      <w:hyperlink r:id="rId8" w:history="1">
        <w:r w:rsidRPr="00B30D0F">
          <w:rPr>
            <w:rStyle w:val="Hipercze"/>
            <w:rFonts w:ascii="Times New Roman" w:hAnsi="Times New Roman" w:cs="Times New Roman"/>
            <w:lang w:eastAsia="pl-PL"/>
          </w:rPr>
          <w:t>inspektormc@onet.pl</w:t>
        </w:r>
      </w:hyperlink>
      <w:r w:rsidRPr="00B30D0F">
        <w:rPr>
          <w:rFonts w:ascii="Times New Roman" w:hAnsi="Times New Roman" w:cs="Times New Roman"/>
          <w:lang w:eastAsia="pl-PL"/>
        </w:rPr>
        <w:t>.</w:t>
      </w:r>
    </w:p>
    <w:p w14:paraId="34E683BE" w14:textId="77777777" w:rsidR="002F36CC" w:rsidRPr="00B30D0F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Dane osobowe będą przetwarzane przez administratora w następujących celach:</w:t>
      </w:r>
    </w:p>
    <w:p w14:paraId="0A58DA6E" w14:textId="77777777" w:rsidR="002F36CC" w:rsidRPr="00B30D0F" w:rsidRDefault="002F36CC" w:rsidP="002F36C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realizacja umowy – w zakresie niezbędnym do wykonania umowy (art. 6 ust. 1 lit. b RODO) – przez okres współpracy;</w:t>
      </w:r>
    </w:p>
    <w:p w14:paraId="0DC06F9A" w14:textId="77777777" w:rsidR="002F36CC" w:rsidRPr="00B30D0F" w:rsidRDefault="002F36CC" w:rsidP="002F36C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dokonywania rozliczeń realizacji umowy pomiędzy stronami, w tym realizacji płatności –  w zakresie niezbędnym do wykonania umowy (art. 6 ust.1 lit. b RODO) – przez okres współpracy;</w:t>
      </w:r>
    </w:p>
    <w:p w14:paraId="2A861EEB" w14:textId="77777777" w:rsidR="002F36CC" w:rsidRPr="00B30D0F" w:rsidRDefault="002F36CC" w:rsidP="002F36C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realizacji obowiązków w zakresie egzekucji roszczeń – w celu realizacji obowiązków w zakresie egzekucji z wierzytelności wynikających z Kodeksu postępowania cywilnego, ustawy o postępowaniu egzekucyjnym w administracji, ustawy o komornikach sądowych (art. 6 ust. 1 lit. c RODO) – przez 3 lata od ostatniego potrącenia;</w:t>
      </w:r>
    </w:p>
    <w:p w14:paraId="765CEB25" w14:textId="77777777" w:rsidR="002F36CC" w:rsidRPr="00B30D0F" w:rsidRDefault="002F36CC" w:rsidP="002F36C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lastRenderedPageBreak/>
        <w:t xml:space="preserve">realizacji obowiązków w zakresie rachunkowości  - w celu realizacji obowiązków wynikających z ustawy o rachunkowości (art. 6 ust. 1 lit. c RODO) – przez 5 lat od końca roku, w którym nastąpiło zdarzenie; </w:t>
      </w:r>
    </w:p>
    <w:p w14:paraId="65B5D91C" w14:textId="77777777" w:rsidR="002F36CC" w:rsidRPr="00B30D0F" w:rsidRDefault="002F36CC" w:rsidP="002F36C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realizacji obowiązków podatkowych – w celu realizacji obowiązków wynikających z przepisów podatkowych, w szczególności Ordynacji podatkowej, ustawy o podatku dochodowym od osób prawnych, ustawy  o podatku od towarów  usług (art. 6 ust. 1 lit. c RODO) – przez 5 lat od końca roku podatkowego;</w:t>
      </w:r>
    </w:p>
    <w:p w14:paraId="0C56EBF4" w14:textId="77777777" w:rsidR="002F36CC" w:rsidRPr="00B30D0F" w:rsidRDefault="002F36CC" w:rsidP="002F36C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dochodzenia roszczeń lub obrony przed roszczeniami – w celu realizacji prawnie uzasadnionego interesu administratora polegającego na dochodzeniu swoich praw majątkowych lub niemajątkowych lub ochrony przed roszczeniami wobec administratora, zgodnie z przepisami ogólnymi, w szczególności z Kodeksem cywilnym (art. 6 ust. 1 lit. f RODO) – przez 3 lata od zakończenia współpracy.</w:t>
      </w:r>
    </w:p>
    <w:p w14:paraId="7DA6AEE0" w14:textId="77777777" w:rsidR="002F36CC" w:rsidRPr="00B30D0F" w:rsidRDefault="002F36CC" w:rsidP="002F36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Book Antiqua" w:hAnsi="Times New Roman" w:cs="Times New Roman"/>
        </w:rPr>
      </w:pPr>
    </w:p>
    <w:p w14:paraId="7E8FD343" w14:textId="77777777" w:rsidR="002F36CC" w:rsidRPr="00B30D0F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Administrator udostępnia dane osobowe w następujących przypadkach:</w:t>
      </w:r>
    </w:p>
    <w:p w14:paraId="6EA8B656" w14:textId="77777777" w:rsidR="002F36CC" w:rsidRPr="00B30D0F" w:rsidRDefault="002F36CC" w:rsidP="002F36C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gdy taki obowiązek wynika z przepisów obowiązującego prawa, m. in. do Krajowej Administracji Skarbowej, komornikom sądowym, innym organom państwowym ;</w:t>
      </w:r>
    </w:p>
    <w:p w14:paraId="5967EAF7" w14:textId="77777777" w:rsidR="002F36CC" w:rsidRPr="00B30D0F" w:rsidRDefault="002F36CC" w:rsidP="002F36C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operatorom pocztowym, firmom kurierskim</w:t>
      </w:r>
    </w:p>
    <w:p w14:paraId="02ADEAF6" w14:textId="77777777" w:rsidR="002F36CC" w:rsidRPr="00B30D0F" w:rsidRDefault="002F36CC" w:rsidP="002F3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Ponadto dane osobowe mogą być ujawniane podmiotom przetwarzającym na zlecenie i w imieniu administratora, na podstawie zawartej umowy powierzenia przetwarzania danych osobowych, w celu świadczenia określonych w umowie usług, np.:</w:t>
      </w:r>
    </w:p>
    <w:p w14:paraId="651BA20D" w14:textId="77777777" w:rsidR="002F36CC" w:rsidRPr="00B30D0F" w:rsidRDefault="002F36CC" w:rsidP="002F36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teleinformacyjnych takich, jak hosting, dostarczanie lub utrzymanie systemów informacyjnych ;</w:t>
      </w:r>
    </w:p>
    <w:p w14:paraId="7024BFE3" w14:textId="77777777" w:rsidR="002F36CC" w:rsidRPr="00B30D0F" w:rsidRDefault="002F36CC" w:rsidP="002F36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księgowych;</w:t>
      </w:r>
    </w:p>
    <w:p w14:paraId="4CE25F46" w14:textId="77777777" w:rsidR="002F36CC" w:rsidRPr="00B30D0F" w:rsidRDefault="002F36CC" w:rsidP="002F36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obsługi poczty tradycyjnej;</w:t>
      </w:r>
    </w:p>
    <w:p w14:paraId="236DEB5B" w14:textId="77777777" w:rsidR="002F36CC" w:rsidRPr="00B30D0F" w:rsidRDefault="002F36CC" w:rsidP="002F36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prawnych i doradczych.</w:t>
      </w:r>
    </w:p>
    <w:p w14:paraId="4AEABD40" w14:textId="77777777" w:rsidR="002F36CC" w:rsidRPr="00B30D0F" w:rsidRDefault="002F36CC" w:rsidP="002F36C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Book Antiqua" w:hAnsi="Times New Roman" w:cs="Times New Roman"/>
        </w:rPr>
      </w:pPr>
    </w:p>
    <w:p w14:paraId="2A6B2D1F" w14:textId="77777777" w:rsidR="002F36CC" w:rsidRPr="00B30D0F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 W celu wykonania umowy Strony przekazują sobie Dane Osobowe swoich pracowników lub współpracowników, działających w ramach struktury organizacyjnej danej Strony w zakresie obejmującym: imię i nazwisko, służbowy numer telefonu, służbowy adres e-mail, miejsce pracy oraz stanowisko. </w:t>
      </w:r>
    </w:p>
    <w:p w14:paraId="6CAED52D" w14:textId="77777777" w:rsidR="002F36CC" w:rsidRPr="00B30D0F" w:rsidRDefault="002F36CC" w:rsidP="002F36C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Pracownicy są poinformowani przez administratora danych o fakcie przekazywania danych osobowych. </w:t>
      </w:r>
    </w:p>
    <w:p w14:paraId="0A35142A" w14:textId="77777777" w:rsidR="002F36CC" w:rsidRPr="00B30D0F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Każda osoba, której dane dotyczą, ma prawo:</w:t>
      </w:r>
    </w:p>
    <w:p w14:paraId="315349A1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dostępu</w:t>
      </w:r>
    </w:p>
    <w:p w14:paraId="633C6C12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otrzymania kopii danych</w:t>
      </w:r>
    </w:p>
    <w:p w14:paraId="200ACC6D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sprostowania</w:t>
      </w:r>
    </w:p>
    <w:p w14:paraId="59513BED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usunięcia danych (w zakresie niewymaganym przepisami prawa)</w:t>
      </w:r>
    </w:p>
    <w:p w14:paraId="1C74D422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 xml:space="preserve">do ograniczenia przetwarzania </w:t>
      </w:r>
    </w:p>
    <w:p w14:paraId="48FAD872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przenoszenia danych</w:t>
      </w:r>
    </w:p>
    <w:p w14:paraId="5A4E5AD0" w14:textId="77777777" w:rsidR="002F36CC" w:rsidRPr="00B30D0F" w:rsidRDefault="002F36CC" w:rsidP="002F36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sprzeciwu</w:t>
      </w:r>
    </w:p>
    <w:p w14:paraId="0AFECFC2" w14:textId="77777777" w:rsidR="002F36CC" w:rsidRPr="00B30D0F" w:rsidRDefault="002F36CC" w:rsidP="002F36C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Aby skorzystać z wyżej wymienionych praw, osoba, której dane dotyczą, powinna skontaktować się, wykorzystując podane dane kontaktowe z administratorem i poinformować go, z którego prawa i w jakim zakresie chce skorzystać.</w:t>
      </w:r>
    </w:p>
    <w:p w14:paraId="6C74F20E" w14:textId="77777777" w:rsidR="002F36CC" w:rsidRPr="00B30D0F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Podanie Przez Państwa danych osobowych jest wymagane przepisami prawa w celu zawarcia umowy. </w:t>
      </w:r>
    </w:p>
    <w:p w14:paraId="0E81F39F" w14:textId="7F345029" w:rsidR="003B4C6B" w:rsidRPr="002F36CC" w:rsidRDefault="002F36CC" w:rsidP="002F36C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lastRenderedPageBreak/>
        <w:t xml:space="preserve">Osoba, której dane dotyczą, ma prawo wnieść skargę do organu nadzoru, którym w Polsce jest  Prezes Urzędu Ochrony Danych Osobowych z siedzibą w Warszawie, ul. Stawki 2, 00-193 Warszawa.  </w:t>
      </w:r>
    </w:p>
    <w:p w14:paraId="2A6BD20F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3B4C6B">
        <w:rPr>
          <w:rFonts w:ascii="Times New Roman" w:hAnsi="Times New Roman" w:cs="Times New Roman"/>
          <w:b/>
        </w:rPr>
        <w:t>10</w:t>
      </w:r>
    </w:p>
    <w:p w14:paraId="0566653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44469C3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</w:t>
      </w:r>
      <w:r w:rsidR="003B4C6B">
        <w:rPr>
          <w:rFonts w:ascii="Times New Roman" w:hAnsi="Times New Roman" w:cs="Times New Roman"/>
        </w:rPr>
        <w:t>w</w:t>
      </w:r>
      <w:r w:rsidRPr="00CD66E5">
        <w:rPr>
          <w:rFonts w:ascii="Times New Roman" w:hAnsi="Times New Roman" w:cs="Times New Roman"/>
        </w:rPr>
        <w:t>a,</w:t>
      </w:r>
    </w:p>
    <w:p w14:paraId="63E2E52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127D2152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657403B4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EBF0415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710C5E7C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0291B87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B5EFCDC" w14:textId="77777777"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761743E9" w14:textId="77777777"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14:paraId="75953721" w14:textId="77777777"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97EC" w14:textId="77777777" w:rsidR="00FA4B9F" w:rsidRDefault="00FA4B9F" w:rsidP="002245E1">
      <w:pPr>
        <w:spacing w:after="0" w:line="240" w:lineRule="auto"/>
      </w:pPr>
      <w:r>
        <w:separator/>
      </w:r>
    </w:p>
  </w:endnote>
  <w:endnote w:type="continuationSeparator" w:id="0">
    <w:p w14:paraId="237FEBDF" w14:textId="77777777" w:rsidR="00FA4B9F" w:rsidRDefault="00FA4B9F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4EF7" w14:textId="77777777" w:rsidR="00FA4B9F" w:rsidRDefault="00FA4B9F" w:rsidP="002245E1">
      <w:pPr>
        <w:spacing w:after="0" w:line="240" w:lineRule="auto"/>
      </w:pPr>
      <w:r>
        <w:separator/>
      </w:r>
    </w:p>
  </w:footnote>
  <w:footnote w:type="continuationSeparator" w:id="0">
    <w:p w14:paraId="66BE5BDA" w14:textId="77777777" w:rsidR="00FA4B9F" w:rsidRDefault="00FA4B9F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570F9"/>
    <w:multiLevelType w:val="multilevel"/>
    <w:tmpl w:val="8F844F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7569A"/>
    <w:multiLevelType w:val="hybridMultilevel"/>
    <w:tmpl w:val="207C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641E"/>
    <w:multiLevelType w:val="multilevel"/>
    <w:tmpl w:val="5A42FB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1D75"/>
    <w:multiLevelType w:val="hybridMultilevel"/>
    <w:tmpl w:val="6BDA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705"/>
    <w:multiLevelType w:val="hybridMultilevel"/>
    <w:tmpl w:val="C7640570"/>
    <w:lvl w:ilvl="0" w:tplc="B96E3856">
      <w:start w:val="1"/>
      <w:numFmt w:val="decimal"/>
      <w:lvlText w:val="%1."/>
      <w:lvlJc w:val="left"/>
      <w:pPr>
        <w:ind w:left="35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529954335">
    <w:abstractNumId w:val="12"/>
  </w:num>
  <w:num w:numId="2" w16cid:durableId="1032879481">
    <w:abstractNumId w:val="0"/>
  </w:num>
  <w:num w:numId="3" w16cid:durableId="174731931">
    <w:abstractNumId w:val="6"/>
  </w:num>
  <w:num w:numId="4" w16cid:durableId="2019623209">
    <w:abstractNumId w:val="3"/>
  </w:num>
  <w:num w:numId="5" w16cid:durableId="1137337644">
    <w:abstractNumId w:val="15"/>
  </w:num>
  <w:num w:numId="6" w16cid:durableId="1483161849">
    <w:abstractNumId w:val="1"/>
  </w:num>
  <w:num w:numId="7" w16cid:durableId="1889299176">
    <w:abstractNumId w:val="9"/>
  </w:num>
  <w:num w:numId="8" w16cid:durableId="1961913140">
    <w:abstractNumId w:val="13"/>
  </w:num>
  <w:num w:numId="9" w16cid:durableId="776367126">
    <w:abstractNumId w:val="10"/>
  </w:num>
  <w:num w:numId="10" w16cid:durableId="1232883145">
    <w:abstractNumId w:val="5"/>
  </w:num>
  <w:num w:numId="11" w16cid:durableId="278488424">
    <w:abstractNumId w:val="4"/>
    <w:lvlOverride w:ilvl="0">
      <w:startOverride w:val="1"/>
    </w:lvlOverride>
  </w:num>
  <w:num w:numId="12" w16cid:durableId="1517841333">
    <w:abstractNumId w:val="7"/>
  </w:num>
  <w:num w:numId="13" w16cid:durableId="1622835144">
    <w:abstractNumId w:val="2"/>
  </w:num>
  <w:num w:numId="14" w16cid:durableId="1898128186">
    <w:abstractNumId w:val="11"/>
  </w:num>
  <w:num w:numId="15" w16cid:durableId="955991483">
    <w:abstractNumId w:val="16"/>
  </w:num>
  <w:num w:numId="16" w16cid:durableId="1124426392">
    <w:abstractNumId w:val="8"/>
  </w:num>
  <w:num w:numId="17" w16cid:durableId="1147280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F100D"/>
    <w:rsid w:val="001A2BBB"/>
    <w:rsid w:val="001B234F"/>
    <w:rsid w:val="001B35BC"/>
    <w:rsid w:val="002245E1"/>
    <w:rsid w:val="00241AA9"/>
    <w:rsid w:val="002679D9"/>
    <w:rsid w:val="00294773"/>
    <w:rsid w:val="002B13FD"/>
    <w:rsid w:val="002C5318"/>
    <w:rsid w:val="002F36CC"/>
    <w:rsid w:val="003B4C6B"/>
    <w:rsid w:val="00416054"/>
    <w:rsid w:val="00470400"/>
    <w:rsid w:val="00481537"/>
    <w:rsid w:val="004C48C1"/>
    <w:rsid w:val="004F320F"/>
    <w:rsid w:val="00515569"/>
    <w:rsid w:val="00556B55"/>
    <w:rsid w:val="00567F5D"/>
    <w:rsid w:val="005F7ADA"/>
    <w:rsid w:val="00623255"/>
    <w:rsid w:val="0065335C"/>
    <w:rsid w:val="00693472"/>
    <w:rsid w:val="00696DBD"/>
    <w:rsid w:val="006E1FEE"/>
    <w:rsid w:val="0073296E"/>
    <w:rsid w:val="00835FDD"/>
    <w:rsid w:val="00892665"/>
    <w:rsid w:val="00930CF5"/>
    <w:rsid w:val="009734DA"/>
    <w:rsid w:val="009E7A84"/>
    <w:rsid w:val="00A236D1"/>
    <w:rsid w:val="00A8540A"/>
    <w:rsid w:val="00AD3E10"/>
    <w:rsid w:val="00BB74DB"/>
    <w:rsid w:val="00BF7CC2"/>
    <w:rsid w:val="00C24699"/>
    <w:rsid w:val="00CD19E3"/>
    <w:rsid w:val="00CD66E5"/>
    <w:rsid w:val="00D13EE2"/>
    <w:rsid w:val="00D4593C"/>
    <w:rsid w:val="00D80090"/>
    <w:rsid w:val="00DE35FE"/>
    <w:rsid w:val="00DE6F03"/>
    <w:rsid w:val="00E5767A"/>
    <w:rsid w:val="00EA015F"/>
    <w:rsid w:val="00EA534A"/>
    <w:rsid w:val="00F32C50"/>
    <w:rsid w:val="00F4056A"/>
    <w:rsid w:val="00F53BA0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5589"/>
  <w15:docId w15:val="{F637C978-5C64-4D3B-A954-F538796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A2B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625E-C348-4A6B-AF0D-207136B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11</cp:revision>
  <cp:lastPrinted>2023-02-07T12:54:00Z</cp:lastPrinted>
  <dcterms:created xsi:type="dcterms:W3CDTF">2022-02-01T12:32:00Z</dcterms:created>
  <dcterms:modified xsi:type="dcterms:W3CDTF">2024-03-13T09:51:00Z</dcterms:modified>
</cp:coreProperties>
</file>