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D0" w:rsidRPr="00A00595" w:rsidRDefault="00A46AD0" w:rsidP="00A00595">
      <w:pPr>
        <w:pStyle w:val="Nagwek1"/>
        <w:tabs>
          <w:tab w:val="left" w:pos="426"/>
        </w:tabs>
        <w:spacing w:after="100" w:afterAutospacing="1" w:line="257" w:lineRule="auto"/>
        <w:jc w:val="center"/>
        <w:rPr>
          <w:rFonts w:ascii="Times New Roman" w:hAnsi="Times New Roman"/>
          <w:b/>
          <w:color w:val="000000"/>
          <w:sz w:val="28"/>
          <w:szCs w:val="28"/>
        </w:rPr>
      </w:pPr>
      <w:r w:rsidRPr="00A00595">
        <w:rPr>
          <w:rFonts w:ascii="Times New Roman" w:hAnsi="Times New Roman"/>
          <w:b/>
          <w:color w:val="000000"/>
          <w:sz w:val="28"/>
          <w:szCs w:val="28"/>
        </w:rPr>
        <w:t>SPECYFIKACJA WARUNKÓW ZAMÓWIENIA (dalej SWZ)</w:t>
      </w:r>
      <w:r w:rsidRPr="00A00595">
        <w:rPr>
          <w:rFonts w:ascii="Times New Roman" w:hAnsi="Times New Roman"/>
          <w:b/>
          <w:color w:val="000000"/>
          <w:sz w:val="28"/>
          <w:szCs w:val="28"/>
        </w:rPr>
        <w:br/>
        <w:t xml:space="preserve">dla zamówienia o wartości mniejszej od progów unijnych określonych w art. 3 ust. 1 </w:t>
      </w:r>
      <w:proofErr w:type="spellStart"/>
      <w:r w:rsidRPr="00A00595">
        <w:rPr>
          <w:rFonts w:ascii="Times New Roman" w:hAnsi="Times New Roman"/>
          <w:b/>
          <w:color w:val="000000"/>
          <w:sz w:val="28"/>
          <w:szCs w:val="28"/>
        </w:rPr>
        <w:t>pkt</w:t>
      </w:r>
      <w:proofErr w:type="spellEnd"/>
      <w:r w:rsidRPr="00A00595">
        <w:rPr>
          <w:rFonts w:ascii="Times New Roman" w:hAnsi="Times New Roman"/>
          <w:b/>
          <w:color w:val="000000"/>
          <w:sz w:val="28"/>
          <w:szCs w:val="28"/>
        </w:rPr>
        <w:t xml:space="preserve"> 1 ustawy z dnia 11 września 2019 </w:t>
      </w:r>
      <w:r w:rsidR="00AB7A26" w:rsidRPr="00A00595">
        <w:rPr>
          <w:rFonts w:ascii="Times New Roman" w:hAnsi="Times New Roman"/>
          <w:b/>
          <w:color w:val="000000"/>
          <w:sz w:val="28"/>
          <w:szCs w:val="28"/>
        </w:rPr>
        <w:t>r. - Prawo zamówień publicznych</w:t>
      </w:r>
    </w:p>
    <w:p w:rsidR="00A00595" w:rsidRPr="00A00595" w:rsidRDefault="00A46AD0" w:rsidP="00A00595">
      <w:pPr>
        <w:spacing w:after="100" w:afterAutospacing="1" w:line="276" w:lineRule="auto"/>
        <w:jc w:val="center"/>
        <w:rPr>
          <w:rFonts w:ascii="Times New Roman" w:hAnsi="Times New Roman"/>
          <w:sz w:val="28"/>
          <w:szCs w:val="28"/>
        </w:rPr>
      </w:pPr>
      <w:r w:rsidRPr="00A00595">
        <w:rPr>
          <w:rFonts w:ascii="Times New Roman" w:hAnsi="Times New Roman"/>
          <w:sz w:val="28"/>
          <w:szCs w:val="28"/>
        </w:rPr>
        <w:t xml:space="preserve">Postępowanie prowadzone jest zgodnie z ustawą z dnia 11 września 2019 r. - Prawo zamówień publicznych (dalej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w:t>
      </w:r>
    </w:p>
    <w:p w:rsidR="00A46AD0" w:rsidRPr="00A00595" w:rsidRDefault="00A46AD0" w:rsidP="00A00595">
      <w:pPr>
        <w:spacing w:after="100" w:afterAutospacing="1" w:line="276" w:lineRule="auto"/>
        <w:jc w:val="center"/>
        <w:rPr>
          <w:rFonts w:ascii="Times New Roman" w:hAnsi="Times New Roman"/>
          <w:sz w:val="28"/>
          <w:szCs w:val="28"/>
        </w:rPr>
      </w:pPr>
      <w:r w:rsidRPr="00A00595">
        <w:rPr>
          <w:rFonts w:ascii="Times New Roman" w:hAnsi="Times New Roman"/>
          <w:sz w:val="28"/>
          <w:szCs w:val="28"/>
        </w:rPr>
        <w:t>(t.</w:t>
      </w:r>
      <w:r w:rsidR="00AB7A26" w:rsidRPr="00A00595">
        <w:rPr>
          <w:rFonts w:ascii="Times New Roman" w:hAnsi="Times New Roman"/>
          <w:sz w:val="28"/>
          <w:szCs w:val="28"/>
        </w:rPr>
        <w:t xml:space="preserve"> </w:t>
      </w:r>
      <w:r w:rsidRPr="00A00595">
        <w:rPr>
          <w:rFonts w:ascii="Times New Roman" w:hAnsi="Times New Roman"/>
          <w:sz w:val="28"/>
          <w:szCs w:val="28"/>
        </w:rPr>
        <w:t xml:space="preserve">j. Dz. </w:t>
      </w:r>
      <w:r w:rsidR="00A00595" w:rsidRPr="00A00595">
        <w:rPr>
          <w:rFonts w:ascii="Times New Roman" w:hAnsi="Times New Roman"/>
          <w:sz w:val="28"/>
          <w:szCs w:val="28"/>
        </w:rPr>
        <w:t>U. z 2021 r., poz. 1129 ze zm.)</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NAZWA ORAZ ADRES ZAMAWIAJĄCEGO, NUMER TELEFONU, ADRES POCZTY ELEKTRONICZNEJ ORAZ STRONY INTERNETOWEJ PROWADZONEGO POSTĘPOWANIA.</w:t>
      </w:r>
    </w:p>
    <w:p w:rsidR="0036604F" w:rsidRPr="00A00595" w:rsidRDefault="0036604F" w:rsidP="0036604F">
      <w:pPr>
        <w:spacing w:after="0" w:line="240" w:lineRule="auto"/>
        <w:ind w:left="360"/>
        <w:jc w:val="both"/>
        <w:rPr>
          <w:rFonts w:ascii="Times New Roman" w:hAnsi="Times New Roman"/>
          <w:sz w:val="28"/>
          <w:szCs w:val="28"/>
        </w:rPr>
      </w:pPr>
      <w:r w:rsidRPr="00A00595">
        <w:rPr>
          <w:rFonts w:ascii="Times New Roman" w:hAnsi="Times New Roman"/>
          <w:sz w:val="28"/>
          <w:szCs w:val="28"/>
        </w:rPr>
        <w:t xml:space="preserve">Zamawiający: </w:t>
      </w:r>
      <w:r w:rsidR="00AB7A26" w:rsidRPr="00A00595">
        <w:rPr>
          <w:rFonts w:ascii="Times New Roman" w:hAnsi="Times New Roman"/>
          <w:b/>
          <w:sz w:val="28"/>
          <w:szCs w:val="28"/>
        </w:rPr>
        <w:t xml:space="preserve">Dom Pomocy Społecznej w Lelowie </w:t>
      </w:r>
      <w:r w:rsidR="00AB7A26" w:rsidRPr="00A00595">
        <w:rPr>
          <w:rFonts w:ascii="Times New Roman" w:hAnsi="Times New Roman"/>
          <w:sz w:val="28"/>
          <w:szCs w:val="28"/>
        </w:rPr>
        <w:t>, ul. Szczekocińska 19, 42-235 Lelów</w:t>
      </w:r>
      <w:r w:rsidRPr="00A00595">
        <w:rPr>
          <w:rFonts w:ascii="Times New Roman" w:hAnsi="Times New Roman"/>
          <w:sz w:val="28"/>
          <w:szCs w:val="28"/>
        </w:rPr>
        <w:t xml:space="preserve">, </w:t>
      </w:r>
      <w:r w:rsidR="00AB7A26" w:rsidRPr="00A00595">
        <w:rPr>
          <w:rFonts w:ascii="Times New Roman" w:hAnsi="Times New Roman"/>
          <w:sz w:val="28"/>
          <w:szCs w:val="28"/>
        </w:rPr>
        <w:t>numer telefonu: +48 34 3558297 lub 96</w:t>
      </w:r>
    </w:p>
    <w:p w:rsidR="0036604F" w:rsidRPr="00A00595" w:rsidRDefault="0036604F" w:rsidP="0036604F">
      <w:pPr>
        <w:spacing w:after="0" w:line="240" w:lineRule="auto"/>
        <w:ind w:left="360"/>
        <w:jc w:val="both"/>
        <w:rPr>
          <w:rFonts w:ascii="Times New Roman" w:hAnsi="Times New Roman"/>
          <w:color w:val="FF0000"/>
          <w:sz w:val="28"/>
          <w:szCs w:val="28"/>
        </w:rPr>
      </w:pPr>
      <w:r w:rsidRPr="00A00595">
        <w:rPr>
          <w:rFonts w:ascii="Times New Roman" w:hAnsi="Times New Roman"/>
          <w:sz w:val="28"/>
          <w:szCs w:val="28"/>
        </w:rPr>
        <w:t xml:space="preserve">Adres poczty elektronicznej: </w:t>
      </w:r>
      <w:r w:rsidR="00AB7A26" w:rsidRPr="00A00595">
        <w:rPr>
          <w:rStyle w:val="Hipercze"/>
          <w:rFonts w:ascii="Times New Roman" w:hAnsi="Times New Roman"/>
          <w:sz w:val="28"/>
          <w:szCs w:val="28"/>
        </w:rPr>
        <w:t>dpslelow@poczta.onet.pl</w:t>
      </w:r>
    </w:p>
    <w:p w:rsidR="0036604F" w:rsidRPr="00A00595" w:rsidRDefault="0036604F" w:rsidP="0036604F">
      <w:pPr>
        <w:spacing w:after="0" w:line="240" w:lineRule="auto"/>
        <w:ind w:left="360"/>
        <w:jc w:val="both"/>
        <w:rPr>
          <w:rFonts w:ascii="Times New Roman" w:hAnsi="Times New Roman"/>
          <w:sz w:val="28"/>
          <w:szCs w:val="28"/>
        </w:rPr>
      </w:pPr>
      <w:r w:rsidRPr="00A00595">
        <w:rPr>
          <w:rFonts w:ascii="Times New Roman" w:hAnsi="Times New Roman"/>
          <w:sz w:val="28"/>
          <w:szCs w:val="28"/>
        </w:rPr>
        <w:t xml:space="preserve">Adres strony internetowej prowadzonego postępowania: </w:t>
      </w:r>
    </w:p>
    <w:p w:rsidR="0036604F" w:rsidRPr="00A00595" w:rsidRDefault="00AB7A26" w:rsidP="0036604F">
      <w:pPr>
        <w:spacing w:after="0" w:line="240" w:lineRule="auto"/>
        <w:ind w:left="360"/>
        <w:jc w:val="both"/>
        <w:rPr>
          <w:rStyle w:val="Hipercze"/>
          <w:rFonts w:ascii="Times New Roman" w:hAnsi="Times New Roman"/>
          <w:color w:val="00B050"/>
          <w:sz w:val="28"/>
          <w:szCs w:val="28"/>
        </w:rPr>
      </w:pPr>
      <w:r w:rsidRPr="00A00595">
        <w:rPr>
          <w:rStyle w:val="Hipercze"/>
          <w:rFonts w:ascii="Times New Roman" w:hAnsi="Times New Roman"/>
          <w:color w:val="00B050"/>
          <w:sz w:val="28"/>
          <w:szCs w:val="28"/>
        </w:rPr>
        <w:t>https://www.dpslelow.4bip.pl</w:t>
      </w:r>
    </w:p>
    <w:p w:rsidR="0036604F" w:rsidRPr="00A00595" w:rsidRDefault="006D329A" w:rsidP="0036604F">
      <w:pPr>
        <w:pStyle w:val="glowny"/>
        <w:tabs>
          <w:tab w:val="left" w:pos="20955"/>
          <w:tab w:val="left" w:leader="dot" w:pos="25045"/>
          <w:tab w:val="center" w:pos="25131"/>
          <w:tab w:val="right" w:pos="29667"/>
        </w:tabs>
        <w:spacing w:line="240" w:lineRule="auto"/>
        <w:ind w:left="360"/>
        <w:rPr>
          <w:rFonts w:ascii="Times New Roman" w:hAnsi="Times New Roman" w:cs="Times New Roman"/>
          <w:sz w:val="28"/>
          <w:szCs w:val="28"/>
        </w:rPr>
      </w:pPr>
      <w:r>
        <w:rPr>
          <w:rFonts w:ascii="Times New Roman" w:hAnsi="Times New Roman" w:cs="Times New Roman"/>
          <w:color w:val="FF0000"/>
          <w:sz w:val="28"/>
          <w:szCs w:val="28"/>
        </w:rPr>
        <w:t xml:space="preserve">adres skrytki </w:t>
      </w:r>
      <w:proofErr w:type="spellStart"/>
      <w:r>
        <w:rPr>
          <w:rFonts w:ascii="Times New Roman" w:hAnsi="Times New Roman" w:cs="Times New Roman"/>
          <w:color w:val="FF0000"/>
          <w:sz w:val="28"/>
          <w:szCs w:val="28"/>
        </w:rPr>
        <w:t>ePUAP</w:t>
      </w:r>
      <w:proofErr w:type="spellEnd"/>
      <w:r>
        <w:rPr>
          <w:rFonts w:ascii="Times New Roman" w:hAnsi="Times New Roman" w:cs="Times New Roman"/>
          <w:color w:val="FF0000"/>
          <w:sz w:val="28"/>
          <w:szCs w:val="28"/>
        </w:rPr>
        <w:t>: /</w:t>
      </w:r>
      <w:proofErr w:type="spellStart"/>
      <w:r>
        <w:rPr>
          <w:rFonts w:ascii="Times New Roman" w:hAnsi="Times New Roman" w:cs="Times New Roman"/>
          <w:color w:val="FF0000"/>
          <w:sz w:val="28"/>
          <w:szCs w:val="28"/>
        </w:rPr>
        <w:t>dpslelow</w:t>
      </w:r>
      <w:proofErr w:type="spellEnd"/>
      <w:r w:rsidR="0036604F" w:rsidRPr="00A00595">
        <w:rPr>
          <w:rFonts w:ascii="Times New Roman" w:hAnsi="Times New Roman" w:cs="Times New Roman"/>
          <w:color w:val="FF0000"/>
          <w:sz w:val="28"/>
          <w:szCs w:val="28"/>
        </w:rPr>
        <w:t>/</w:t>
      </w:r>
      <w:proofErr w:type="spellStart"/>
      <w:r w:rsidR="0036604F" w:rsidRPr="00A00595">
        <w:rPr>
          <w:rFonts w:ascii="Times New Roman" w:hAnsi="Times New Roman" w:cs="Times New Roman"/>
          <w:color w:val="FF0000"/>
          <w:sz w:val="28"/>
          <w:szCs w:val="28"/>
        </w:rPr>
        <w:t>SkrytkaESP</w:t>
      </w:r>
      <w:proofErr w:type="spellEnd"/>
      <w:r w:rsidR="0036604F" w:rsidRPr="00A00595">
        <w:rPr>
          <w:rFonts w:ascii="Times New Roman" w:hAnsi="Times New Roman" w:cs="Times New Roman"/>
          <w:color w:val="C00000"/>
          <w:sz w:val="28"/>
          <w:szCs w:val="28"/>
        </w:rPr>
        <w:t xml:space="preserve">  </w:t>
      </w:r>
      <w:hyperlink r:id="rId7" w:tgtFrame="_blank" w:history="1">
        <w:r w:rsidR="0036604F" w:rsidRPr="00A00595">
          <w:rPr>
            <w:rStyle w:val="Hipercze"/>
            <w:rFonts w:ascii="Times New Roman" w:hAnsi="Times New Roman"/>
            <w:sz w:val="28"/>
            <w:szCs w:val="28"/>
          </w:rPr>
          <w:t xml:space="preserve">Elektroniczna skrzynka podawcza </w:t>
        </w:r>
        <w:proofErr w:type="spellStart"/>
        <w:r w:rsidR="0036604F" w:rsidRPr="00A00595">
          <w:rPr>
            <w:rStyle w:val="Hipercze"/>
            <w:rFonts w:ascii="Times New Roman" w:hAnsi="Times New Roman"/>
            <w:sz w:val="28"/>
            <w:szCs w:val="28"/>
          </w:rPr>
          <w:t>ePUAP</w:t>
        </w:r>
        <w:proofErr w:type="spellEnd"/>
      </w:hyperlink>
    </w:p>
    <w:p w:rsidR="0036604F" w:rsidRPr="00A00595" w:rsidRDefault="0036604F" w:rsidP="0036604F">
      <w:pPr>
        <w:spacing w:after="0" w:line="276" w:lineRule="auto"/>
        <w:ind w:left="360"/>
        <w:rPr>
          <w:rFonts w:ascii="Times New Roman" w:hAnsi="Times New Roman"/>
          <w:sz w:val="28"/>
          <w:szCs w:val="28"/>
        </w:rPr>
      </w:pPr>
    </w:p>
    <w:p w:rsidR="00A46AD0" w:rsidRPr="00A00595" w:rsidRDefault="0097572D" w:rsidP="00560EC8">
      <w:pPr>
        <w:numPr>
          <w:ilvl w:val="0"/>
          <w:numId w:val="2"/>
        </w:numPr>
        <w:spacing w:after="0" w:line="276" w:lineRule="auto"/>
        <w:rPr>
          <w:rStyle w:val="Hipercze"/>
          <w:rFonts w:ascii="Times New Roman" w:hAnsi="Times New Roman"/>
          <w:color w:val="auto"/>
          <w:sz w:val="28"/>
          <w:szCs w:val="28"/>
          <w:u w:val="none"/>
        </w:rPr>
      </w:pPr>
      <w:hyperlink r:id="rId8" w:history="1">
        <w:r w:rsidR="00A46AD0" w:rsidRPr="00A00595">
          <w:rPr>
            <w:rStyle w:val="Hipercze"/>
            <w:rFonts w:ascii="Times New Roman" w:hAnsi="Times New Roman"/>
            <w:sz w:val="28"/>
            <w:szCs w:val="28"/>
          </w:rPr>
          <w:t>ADRES STRONY INTERNETOWEJ, NA KTÓREJ UDOSTĘPNIANE BĘDĄ ZMIANY I WYJAŚNIENIA TREŚCI SWZ ORAZ INNE DOKUMENTY ZAMÓWIENIA BEZPOŚREDNIO ZWIĄZANE Z POSTĘPOWANIEM O UDZIELENIE ZAMÓWIENIA</w:t>
        </w:r>
      </w:hyperlink>
    </w:p>
    <w:p w:rsidR="00AB7A26" w:rsidRPr="00A00595" w:rsidRDefault="00AB7A26" w:rsidP="00AB7A26">
      <w:pPr>
        <w:spacing w:after="0" w:line="240" w:lineRule="auto"/>
        <w:ind w:left="360"/>
        <w:jc w:val="both"/>
        <w:rPr>
          <w:rFonts w:ascii="Times New Roman" w:hAnsi="Times New Roman"/>
          <w:sz w:val="28"/>
          <w:szCs w:val="28"/>
        </w:rPr>
      </w:pPr>
    </w:p>
    <w:p w:rsidR="00AB7A26" w:rsidRPr="00A00595" w:rsidRDefault="00AB7A26" w:rsidP="00AB7A26">
      <w:pPr>
        <w:spacing w:after="0" w:line="240" w:lineRule="auto"/>
        <w:ind w:left="360"/>
        <w:jc w:val="both"/>
        <w:rPr>
          <w:rStyle w:val="Hipercze"/>
          <w:rFonts w:ascii="Times New Roman" w:hAnsi="Times New Roman"/>
          <w:color w:val="00B050"/>
          <w:sz w:val="28"/>
          <w:szCs w:val="28"/>
        </w:rPr>
      </w:pPr>
      <w:r w:rsidRPr="00A00595">
        <w:rPr>
          <w:rStyle w:val="Hipercze"/>
          <w:rFonts w:ascii="Times New Roman" w:hAnsi="Times New Roman"/>
          <w:color w:val="00B050"/>
          <w:sz w:val="28"/>
          <w:szCs w:val="28"/>
        </w:rPr>
        <w:t>https://www.dpslelow.4bip.pl</w:t>
      </w:r>
    </w:p>
    <w:p w:rsidR="0036604F" w:rsidRPr="00A00595" w:rsidRDefault="0036604F" w:rsidP="0036604F">
      <w:pPr>
        <w:spacing w:after="0" w:line="240" w:lineRule="auto"/>
        <w:ind w:left="284"/>
        <w:jc w:val="both"/>
        <w:rPr>
          <w:rFonts w:ascii="Times New Roman" w:hAnsi="Times New Roman"/>
          <w:sz w:val="28"/>
          <w:szCs w:val="28"/>
        </w:rPr>
      </w:pPr>
      <w:r w:rsidRPr="00A00595">
        <w:rPr>
          <w:rFonts w:ascii="Times New Roman" w:hAnsi="Times New Roman"/>
          <w:sz w:val="28"/>
          <w:szCs w:val="28"/>
        </w:rPr>
        <w:t xml:space="preserve">   </w:t>
      </w:r>
    </w:p>
    <w:p w:rsidR="0036604F" w:rsidRPr="00A00595" w:rsidRDefault="0036604F" w:rsidP="0036604F">
      <w:pPr>
        <w:spacing w:after="0" w:line="276" w:lineRule="auto"/>
        <w:rPr>
          <w:rFonts w:ascii="Times New Roman" w:hAnsi="Times New Roman"/>
          <w:sz w:val="28"/>
          <w:szCs w:val="28"/>
        </w:rPr>
      </w:pP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TRYB UDZIELENIA ZAMÓWIENIA.</w:t>
      </w:r>
    </w:p>
    <w:p w:rsidR="00A46AD0" w:rsidRPr="00A00595" w:rsidRDefault="00A46AD0" w:rsidP="00377395">
      <w:pPr>
        <w:spacing w:after="0" w:line="276" w:lineRule="auto"/>
        <w:ind w:left="284"/>
        <w:rPr>
          <w:rFonts w:ascii="Times New Roman" w:hAnsi="Times New Roman"/>
          <w:sz w:val="28"/>
          <w:szCs w:val="28"/>
        </w:rPr>
      </w:pPr>
      <w:r w:rsidRPr="00A00595">
        <w:rPr>
          <w:rFonts w:ascii="Times New Roman" w:hAnsi="Times New Roman"/>
          <w:sz w:val="28"/>
          <w:szCs w:val="28"/>
        </w:rPr>
        <w:t xml:space="preserve">Postępowanie jest prowadzone w trybie podstawowym bez przeprowadzenia negocjacji treści złożonych ofert zgodnie z art. 275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 ustawy Prawo zamówień publicznych. W związku z tym zamawiający nie przewiduje wyboru najkorzystniejszej oferty z możliwością prowadzenia negocjacji.</w:t>
      </w:r>
    </w:p>
    <w:p w:rsidR="00A46AD0" w:rsidRPr="00A00595" w:rsidRDefault="00A46AD0" w:rsidP="00560EC8">
      <w:pPr>
        <w:numPr>
          <w:ilvl w:val="0"/>
          <w:numId w:val="2"/>
        </w:numPr>
        <w:spacing w:after="0" w:line="276" w:lineRule="auto"/>
        <w:rPr>
          <w:rFonts w:ascii="Times New Roman" w:hAnsi="Times New Roman"/>
          <w:b/>
          <w:sz w:val="28"/>
          <w:szCs w:val="28"/>
        </w:rPr>
      </w:pPr>
      <w:r w:rsidRPr="00A00595">
        <w:rPr>
          <w:rFonts w:ascii="Times New Roman" w:hAnsi="Times New Roman"/>
          <w:sz w:val="28"/>
          <w:szCs w:val="28"/>
        </w:rPr>
        <w:t>PRZEDMIOT ZAMÓWIENIA I JEGO ZAKRES.</w:t>
      </w:r>
    </w:p>
    <w:p w:rsidR="007365E9" w:rsidRPr="00A00595" w:rsidRDefault="007365E9" w:rsidP="007365E9">
      <w:pPr>
        <w:spacing w:after="120" w:line="276" w:lineRule="auto"/>
        <w:ind w:left="360"/>
        <w:rPr>
          <w:rFonts w:ascii="Times New Roman" w:hAnsi="Times New Roman"/>
          <w:sz w:val="28"/>
          <w:szCs w:val="28"/>
        </w:rPr>
      </w:pPr>
      <w:r w:rsidRPr="00A00595">
        <w:rPr>
          <w:rFonts w:ascii="Times New Roman" w:hAnsi="Times New Roman"/>
          <w:b/>
          <w:bCs/>
          <w:sz w:val="28"/>
          <w:szCs w:val="28"/>
        </w:rPr>
        <w:t xml:space="preserve">Przedmiotem zamówienia jest </w:t>
      </w:r>
      <w:r w:rsidRPr="00A00595">
        <w:rPr>
          <w:rFonts w:ascii="Times New Roman" w:hAnsi="Times New Roman"/>
          <w:b/>
          <w:sz w:val="28"/>
          <w:szCs w:val="28"/>
        </w:rPr>
        <w:t>zakup wraz z dostawą oleju op</w:t>
      </w:r>
      <w:r w:rsidR="00A00595">
        <w:rPr>
          <w:rFonts w:ascii="Times New Roman" w:hAnsi="Times New Roman"/>
          <w:b/>
          <w:sz w:val="28"/>
          <w:szCs w:val="28"/>
        </w:rPr>
        <w:t xml:space="preserve">ałowego do Domu Pomocy Społecznej w Lelowie </w:t>
      </w:r>
      <w:r w:rsidR="00967043">
        <w:rPr>
          <w:rFonts w:ascii="Times New Roman" w:hAnsi="Times New Roman"/>
          <w:b/>
          <w:sz w:val="28"/>
          <w:szCs w:val="28"/>
        </w:rPr>
        <w:t>w 2022 roku w ilości około 8</w:t>
      </w:r>
      <w:r w:rsidRPr="00A00595">
        <w:rPr>
          <w:rFonts w:ascii="Times New Roman" w:hAnsi="Times New Roman"/>
          <w:b/>
          <w:sz w:val="28"/>
          <w:szCs w:val="28"/>
        </w:rPr>
        <w:t>0 000 litrów.</w:t>
      </w:r>
    </w:p>
    <w:p w:rsidR="007365E9" w:rsidRPr="00A00595" w:rsidRDefault="007365E9" w:rsidP="007365E9">
      <w:pPr>
        <w:spacing w:after="0" w:line="276" w:lineRule="auto"/>
        <w:ind w:left="360"/>
        <w:rPr>
          <w:rFonts w:ascii="Times New Roman" w:hAnsi="Times New Roman"/>
          <w:b/>
          <w:sz w:val="28"/>
          <w:szCs w:val="28"/>
        </w:rPr>
      </w:pPr>
    </w:p>
    <w:p w:rsidR="00A46AD0" w:rsidRPr="00A00595" w:rsidRDefault="00A46AD0" w:rsidP="00843538">
      <w:pPr>
        <w:tabs>
          <w:tab w:val="left" w:pos="709"/>
          <w:tab w:val="left" w:pos="19166"/>
          <w:tab w:val="left" w:pos="19449"/>
        </w:tabs>
        <w:spacing w:after="120" w:line="276" w:lineRule="auto"/>
        <w:ind w:left="709" w:hanging="425"/>
        <w:rPr>
          <w:rFonts w:ascii="Times New Roman" w:hAnsi="Times New Roman"/>
          <w:b/>
          <w:bCs/>
          <w:sz w:val="28"/>
          <w:szCs w:val="28"/>
        </w:rPr>
      </w:pPr>
      <w:r w:rsidRPr="00A00595">
        <w:rPr>
          <w:rFonts w:ascii="Times New Roman" w:hAnsi="Times New Roman"/>
          <w:sz w:val="28"/>
          <w:szCs w:val="28"/>
        </w:rPr>
        <w:lastRenderedPageBreak/>
        <w:t>4</w:t>
      </w:r>
      <w:r w:rsidR="007365E9" w:rsidRPr="00A00595">
        <w:rPr>
          <w:rFonts w:ascii="Times New Roman" w:hAnsi="Times New Roman"/>
          <w:sz w:val="28"/>
          <w:szCs w:val="28"/>
        </w:rPr>
        <w:t>.1</w:t>
      </w:r>
      <w:r w:rsidRPr="00A00595">
        <w:rPr>
          <w:rFonts w:ascii="Times New Roman" w:hAnsi="Times New Roman"/>
          <w:sz w:val="28"/>
          <w:szCs w:val="28"/>
        </w:rPr>
        <w:t xml:space="preserve">.Opis przedmiotu zamówienia: </w:t>
      </w:r>
      <w:r w:rsidRPr="00A00595">
        <w:rPr>
          <w:rFonts w:ascii="Times New Roman" w:hAnsi="Times New Roman"/>
          <w:b/>
          <w:bCs/>
          <w:sz w:val="28"/>
          <w:szCs w:val="28"/>
        </w:rPr>
        <w:t>sukcesywna dostawa oleju opałowego lekkiego o parametrach spełniających wymagania normy PN-C 96024:2011 dla gatunku L-1.</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1)</w:t>
      </w:r>
      <w:r w:rsidRPr="00A00595">
        <w:rPr>
          <w:rFonts w:ascii="Times New Roman" w:hAnsi="Times New Roman"/>
          <w:sz w:val="28"/>
          <w:szCs w:val="28"/>
        </w:rPr>
        <w:tab/>
        <w:t>Dostawa oleju będzie odbywać się na zgłoszenie (faksem bądź mailem) pracownika placówki w ciągu 24 godzin od zgłoszenia, w ilo</w:t>
      </w:r>
      <w:r w:rsidR="007365E9" w:rsidRPr="00A00595">
        <w:rPr>
          <w:rFonts w:ascii="Times New Roman" w:hAnsi="Times New Roman"/>
          <w:sz w:val="28"/>
          <w:szCs w:val="28"/>
        </w:rPr>
        <w:t xml:space="preserve">ściach określonych w zgłoszeniu. </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 xml:space="preserve">2) Planowana łączna ilość oleju wynosić będzie ok. </w:t>
      </w:r>
      <w:r w:rsidR="00967043">
        <w:rPr>
          <w:rFonts w:ascii="Times New Roman" w:hAnsi="Times New Roman"/>
          <w:sz w:val="28"/>
          <w:szCs w:val="28"/>
        </w:rPr>
        <w:t>8</w:t>
      </w:r>
      <w:r w:rsidR="007365E9" w:rsidRPr="00A00595">
        <w:rPr>
          <w:rFonts w:ascii="Times New Roman" w:hAnsi="Times New Roman"/>
          <w:sz w:val="28"/>
          <w:szCs w:val="28"/>
        </w:rPr>
        <w:t>0</w:t>
      </w:r>
      <w:r w:rsidRPr="00A00595">
        <w:rPr>
          <w:rFonts w:ascii="Times New Roman" w:hAnsi="Times New Roman"/>
          <w:sz w:val="28"/>
          <w:szCs w:val="28"/>
        </w:rPr>
        <w:t> 000 litrów.</w:t>
      </w:r>
    </w:p>
    <w:p w:rsidR="00A46AD0" w:rsidRPr="00A00595" w:rsidRDefault="00A46AD0"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3) Miejsce dostawy oleju: k</w:t>
      </w:r>
      <w:r w:rsidR="00AB7A26" w:rsidRPr="00A00595">
        <w:rPr>
          <w:rFonts w:ascii="Times New Roman" w:hAnsi="Times New Roman"/>
          <w:sz w:val="28"/>
          <w:szCs w:val="28"/>
        </w:rPr>
        <w:t xml:space="preserve">otłownia Domu Pomocy Społecznej w Lelowie </w:t>
      </w:r>
    </w:p>
    <w:p w:rsidR="00A46AD0" w:rsidRPr="00A00595" w:rsidRDefault="007365E9" w:rsidP="00843538">
      <w:pPr>
        <w:pStyle w:val="Tekstpodstawowy"/>
        <w:tabs>
          <w:tab w:val="left" w:pos="993"/>
        </w:tabs>
        <w:spacing w:line="276" w:lineRule="auto"/>
        <w:ind w:left="993" w:hanging="284"/>
        <w:rPr>
          <w:rFonts w:ascii="Times New Roman" w:hAnsi="Times New Roman"/>
          <w:sz w:val="28"/>
          <w:szCs w:val="28"/>
        </w:rPr>
      </w:pPr>
      <w:r w:rsidRPr="00A00595">
        <w:rPr>
          <w:rFonts w:ascii="Times New Roman" w:hAnsi="Times New Roman"/>
          <w:sz w:val="28"/>
          <w:szCs w:val="28"/>
        </w:rPr>
        <w:t>4</w:t>
      </w:r>
      <w:r w:rsidR="00A46AD0" w:rsidRPr="00A00595">
        <w:rPr>
          <w:rFonts w:ascii="Times New Roman" w:hAnsi="Times New Roman"/>
          <w:sz w:val="28"/>
          <w:szCs w:val="28"/>
        </w:rPr>
        <w:t>)</w:t>
      </w:r>
      <w:r w:rsidR="00A46AD0" w:rsidRPr="00A00595">
        <w:rPr>
          <w:rFonts w:ascii="Times New Roman" w:hAnsi="Times New Roman"/>
          <w:sz w:val="28"/>
          <w:szCs w:val="28"/>
        </w:rPr>
        <w:tab/>
        <w:t>Zamawiaj</w:t>
      </w:r>
      <w:r w:rsidR="00A46AD0" w:rsidRPr="00A00595">
        <w:rPr>
          <w:rFonts w:ascii="Times New Roman" w:eastAsia="TTE2603878t00" w:hAnsi="Times New Roman"/>
          <w:sz w:val="28"/>
          <w:szCs w:val="28"/>
        </w:rPr>
        <w:t>ą</w:t>
      </w:r>
      <w:r w:rsidR="00A46AD0" w:rsidRPr="00A00595">
        <w:rPr>
          <w:rFonts w:ascii="Times New Roman" w:hAnsi="Times New Roman"/>
          <w:sz w:val="28"/>
          <w:szCs w:val="28"/>
        </w:rPr>
        <w:t>cy zastrzega sobie mo</w:t>
      </w:r>
      <w:r w:rsidR="00A46AD0" w:rsidRPr="00A00595">
        <w:rPr>
          <w:rFonts w:ascii="Times New Roman" w:eastAsia="TTE2603878t00" w:hAnsi="Times New Roman"/>
          <w:sz w:val="28"/>
          <w:szCs w:val="28"/>
        </w:rPr>
        <w:t>ż</w:t>
      </w:r>
      <w:r w:rsidR="00A46AD0" w:rsidRPr="00A00595">
        <w:rPr>
          <w:rFonts w:ascii="Times New Roman" w:hAnsi="Times New Roman"/>
          <w:sz w:val="28"/>
          <w:szCs w:val="28"/>
        </w:rPr>
        <w:t>liwo</w:t>
      </w:r>
      <w:r w:rsidR="00A46AD0" w:rsidRPr="00A00595">
        <w:rPr>
          <w:rFonts w:ascii="Times New Roman" w:eastAsia="TTE2603878t00" w:hAnsi="Times New Roman"/>
          <w:sz w:val="28"/>
          <w:szCs w:val="28"/>
        </w:rPr>
        <w:t>ść</w:t>
      </w:r>
      <w:r w:rsidR="00A46AD0" w:rsidRPr="00A00595">
        <w:rPr>
          <w:rFonts w:ascii="Times New Roman" w:hAnsi="Times New Roman"/>
          <w:sz w:val="28"/>
          <w:szCs w:val="28"/>
        </w:rPr>
        <w:t>: zmniejszenia lub zwi</w:t>
      </w:r>
      <w:r w:rsidR="00A46AD0" w:rsidRPr="00A00595">
        <w:rPr>
          <w:rFonts w:ascii="Times New Roman" w:eastAsia="TTE2603878t00" w:hAnsi="Times New Roman"/>
          <w:sz w:val="28"/>
          <w:szCs w:val="28"/>
        </w:rPr>
        <w:t>ę</w:t>
      </w:r>
      <w:r w:rsidR="00A46AD0" w:rsidRPr="00A00595">
        <w:rPr>
          <w:rFonts w:ascii="Times New Roman" w:hAnsi="Times New Roman"/>
          <w:sz w:val="28"/>
          <w:szCs w:val="28"/>
        </w:rPr>
        <w:t>kszenia ilo</w:t>
      </w:r>
      <w:r w:rsidR="00A46AD0" w:rsidRPr="00A00595">
        <w:rPr>
          <w:rFonts w:ascii="Times New Roman" w:eastAsia="TTE2603878t00" w:hAnsi="Times New Roman"/>
          <w:sz w:val="28"/>
          <w:szCs w:val="28"/>
        </w:rPr>
        <w:t>ś</w:t>
      </w:r>
      <w:r w:rsidR="00A46AD0" w:rsidRPr="00A00595">
        <w:rPr>
          <w:rFonts w:ascii="Times New Roman" w:hAnsi="Times New Roman"/>
          <w:sz w:val="28"/>
          <w:szCs w:val="28"/>
        </w:rPr>
        <w:t>ci dostawy oleju stosownie do potrzeb.</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TERMIN WYKONANIA ZAMÓWIENIA: </w:t>
      </w:r>
    </w:p>
    <w:p w:rsidR="00A46AD0" w:rsidRPr="00A00595" w:rsidRDefault="00A46AD0" w:rsidP="00A54BD9">
      <w:pPr>
        <w:pStyle w:val="Tekstpodstawowy"/>
        <w:tabs>
          <w:tab w:val="left" w:pos="567"/>
        </w:tabs>
        <w:spacing w:line="200" w:lineRule="atLeast"/>
        <w:ind w:left="567" w:hanging="283"/>
        <w:rPr>
          <w:rFonts w:ascii="Times New Roman" w:hAnsi="Times New Roman"/>
          <w:b/>
          <w:bCs/>
          <w:sz w:val="28"/>
          <w:szCs w:val="28"/>
        </w:rPr>
      </w:pPr>
      <w:r w:rsidRPr="00A00595">
        <w:rPr>
          <w:rFonts w:ascii="Times New Roman" w:hAnsi="Times New Roman"/>
          <w:sz w:val="28"/>
          <w:szCs w:val="28"/>
        </w:rPr>
        <w:t xml:space="preserve">a) termin rozpoczęcia: </w:t>
      </w:r>
      <w:r w:rsidRPr="00A00595">
        <w:rPr>
          <w:rFonts w:ascii="Times New Roman" w:hAnsi="Times New Roman"/>
          <w:b/>
          <w:bCs/>
          <w:sz w:val="28"/>
          <w:szCs w:val="28"/>
        </w:rPr>
        <w:t>od dnia zawarcia umowy;</w:t>
      </w:r>
    </w:p>
    <w:p w:rsidR="00A46AD0" w:rsidRPr="00A00595" w:rsidRDefault="00A46AD0" w:rsidP="00A54BD9">
      <w:pPr>
        <w:pStyle w:val="Tekstpodstawowy"/>
        <w:tabs>
          <w:tab w:val="left" w:pos="567"/>
          <w:tab w:val="left" w:pos="14795"/>
          <w:tab w:val="left" w:pos="19047"/>
        </w:tabs>
        <w:spacing w:line="200" w:lineRule="atLeast"/>
        <w:ind w:left="567" w:hanging="283"/>
        <w:rPr>
          <w:rFonts w:ascii="Times New Roman" w:hAnsi="Times New Roman"/>
          <w:b/>
          <w:sz w:val="28"/>
          <w:szCs w:val="28"/>
        </w:rPr>
      </w:pPr>
      <w:r w:rsidRPr="00A00595">
        <w:rPr>
          <w:rFonts w:ascii="Times New Roman" w:hAnsi="Times New Roman"/>
          <w:sz w:val="28"/>
          <w:szCs w:val="28"/>
        </w:rPr>
        <w:t>b) termin zakończenia:</w:t>
      </w:r>
      <w:r w:rsidRPr="00A00595">
        <w:rPr>
          <w:rFonts w:ascii="Times New Roman" w:hAnsi="Times New Roman"/>
          <w:b/>
          <w:sz w:val="28"/>
          <w:szCs w:val="28"/>
        </w:rPr>
        <w:t xml:space="preserve"> 31.12.2022 r.</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PROJEKTOWANE POSTANOWIENIA UMOWY W SPRAWIE ZAMÓWIENIA PUBLICZNEGO, KTÓRE ZOSTANĄ WPROWADZONE DO TREŚCI TEJ UMOWY.</w:t>
      </w:r>
    </w:p>
    <w:p w:rsidR="00A46AD0" w:rsidRPr="00A00595" w:rsidRDefault="00A46AD0" w:rsidP="008B2C50">
      <w:pPr>
        <w:spacing w:after="0" w:line="276" w:lineRule="auto"/>
        <w:ind w:left="284"/>
        <w:rPr>
          <w:rFonts w:ascii="Times New Roman" w:hAnsi="Times New Roman"/>
          <w:sz w:val="28"/>
          <w:szCs w:val="28"/>
        </w:rPr>
      </w:pPr>
      <w:r w:rsidRPr="00A00595">
        <w:rPr>
          <w:rFonts w:ascii="Times New Roman" w:hAnsi="Times New Roman"/>
          <w:sz w:val="28"/>
          <w:szCs w:val="28"/>
        </w:rPr>
        <w:t>Z wykonawcą, który złoży najkorzystniejszą ofertę zostanie zawarta umowa, kt</w:t>
      </w:r>
      <w:r w:rsidR="003009FB">
        <w:rPr>
          <w:rFonts w:ascii="Times New Roman" w:hAnsi="Times New Roman"/>
          <w:sz w:val="28"/>
          <w:szCs w:val="28"/>
        </w:rPr>
        <w:t>órej wzór stanowi załącznik nr 2</w:t>
      </w:r>
      <w:r w:rsidRPr="00A00595">
        <w:rPr>
          <w:rFonts w:ascii="Times New Roman" w:hAnsi="Times New Roman"/>
          <w:sz w:val="28"/>
          <w:szCs w:val="28"/>
        </w:rPr>
        <w:t xml:space="preserve"> do SWZ.</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SPOSÓB KOMUNIKOWANIA SIĘ ZAMAWIAJĄCEGO Z WYKONAWCAMI (NIE DOTYCZY SKŁADANIA OFERT). </w:t>
      </w:r>
    </w:p>
    <w:p w:rsidR="00A46AD0" w:rsidRPr="00A00595" w:rsidRDefault="00A46AD0" w:rsidP="00560EC8">
      <w:pPr>
        <w:numPr>
          <w:ilvl w:val="1"/>
          <w:numId w:val="2"/>
        </w:numPr>
        <w:spacing w:after="0" w:line="276" w:lineRule="auto"/>
        <w:ind w:left="851" w:hanging="567"/>
        <w:rPr>
          <w:rFonts w:ascii="Times New Roman" w:hAnsi="Times New Roman"/>
          <w:sz w:val="28"/>
          <w:szCs w:val="28"/>
        </w:rPr>
      </w:pPr>
      <w:r w:rsidRPr="00A00595">
        <w:rPr>
          <w:rFonts w:ascii="Times New Roman" w:hAnsi="Times New Roman"/>
          <w:sz w:val="28"/>
          <w:szCs w:val="28"/>
        </w:rPr>
        <w:t>W postępowaniu o udzielenie zamówienia komunikacja pomiędzy zamawiającym</w:t>
      </w:r>
      <w:r w:rsidR="00967043">
        <w:rPr>
          <w:rFonts w:ascii="Times New Roman" w:hAnsi="Times New Roman"/>
          <w:sz w:val="28"/>
          <w:szCs w:val="28"/>
        </w:rPr>
        <w:t>,</w:t>
      </w:r>
      <w:r w:rsidRPr="00A00595">
        <w:rPr>
          <w:rFonts w:ascii="Times New Roman" w:hAnsi="Times New Roman"/>
          <w:sz w:val="28"/>
          <w:szCs w:val="28"/>
        </w:rPr>
        <w:t xml:space="preserve"> a wykonawcami, w szczególności składanie pytań, oświadczeń, wniosków (innych niż wskazanych w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11), zawiadomień oraz przekazywanie informacji odbywa   się elektronicznie za pośrednictwem poczty elektronicznej: </w:t>
      </w:r>
    </w:p>
    <w:p w:rsidR="00A46AD0" w:rsidRPr="00A00595" w:rsidRDefault="00A46AD0" w:rsidP="00560EC8">
      <w:pPr>
        <w:numPr>
          <w:ilvl w:val="1"/>
          <w:numId w:val="2"/>
        </w:numPr>
        <w:spacing w:after="0" w:line="276" w:lineRule="auto"/>
        <w:ind w:left="851" w:hanging="567"/>
        <w:rPr>
          <w:rFonts w:ascii="Times New Roman" w:hAnsi="Times New Roman"/>
          <w:sz w:val="28"/>
          <w:szCs w:val="28"/>
        </w:rPr>
      </w:pPr>
      <w:r w:rsidRPr="00A00595">
        <w:rPr>
          <w:rFonts w:ascii="Times New Roman" w:hAnsi="Times New Roman"/>
          <w:sz w:val="28"/>
          <w:szCs w:val="28"/>
        </w:rPr>
        <w:t>Sposób sporządzenia dokumentów elektronicznych musi być zgod</w:t>
      </w:r>
      <w:r w:rsidR="007365E9" w:rsidRPr="00A00595">
        <w:rPr>
          <w:rFonts w:ascii="Times New Roman" w:hAnsi="Times New Roman"/>
          <w:sz w:val="28"/>
          <w:szCs w:val="28"/>
        </w:rPr>
        <w:t>n</w:t>
      </w:r>
      <w:r w:rsidRPr="00A00595">
        <w:rPr>
          <w:rFonts w:ascii="Times New Roman" w:hAnsi="Times New Roman"/>
          <w:sz w:val="28"/>
          <w:szCs w:val="28"/>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w:t>
      </w:r>
      <w:r w:rsidRPr="00A00595">
        <w:rPr>
          <w:rFonts w:ascii="Times New Roman" w:hAnsi="Times New Roman"/>
          <w:sz w:val="28"/>
          <w:szCs w:val="28"/>
        </w:rPr>
        <w:lastRenderedPageBreak/>
        <w:t xml:space="preserve">środków dowodowych oraz innych dokumentów lub oświadczeń, jakich może żądać zamawiający od wykonawcy (Dz. U. z 2020 poz. 2415). </w:t>
      </w:r>
    </w:p>
    <w:p w:rsidR="00A46AD0" w:rsidRPr="00A00595" w:rsidRDefault="00A46AD0" w:rsidP="008B2C50">
      <w:pPr>
        <w:spacing w:after="0" w:line="276" w:lineRule="auto"/>
        <w:ind w:left="1418" w:hanging="567"/>
        <w:rPr>
          <w:rFonts w:ascii="Times New Roman" w:hAnsi="Times New Roman"/>
          <w:sz w:val="28"/>
          <w:szCs w:val="28"/>
        </w:rPr>
      </w:pPr>
      <w:r w:rsidRPr="00A00595">
        <w:rPr>
          <w:rFonts w:ascii="Times New Roman" w:hAnsi="Times New Roman"/>
          <w:sz w:val="28"/>
          <w:szCs w:val="28"/>
        </w:rPr>
        <w:t xml:space="preserve">Uwaga: </w:t>
      </w:r>
    </w:p>
    <w:p w:rsidR="00A46AD0" w:rsidRPr="00A00595" w:rsidRDefault="00A46AD0" w:rsidP="008B2C50">
      <w:pPr>
        <w:spacing w:after="0" w:line="276" w:lineRule="auto"/>
        <w:ind w:left="851" w:hanging="567"/>
        <w:rPr>
          <w:rFonts w:ascii="Times New Roman" w:hAnsi="Times New Roman"/>
          <w:sz w:val="28"/>
          <w:szCs w:val="28"/>
        </w:rPr>
      </w:pPr>
      <w:r w:rsidRPr="00A00595">
        <w:rPr>
          <w:rFonts w:ascii="Times New Roman" w:hAnsi="Times New Roman"/>
          <w:sz w:val="28"/>
          <w:szCs w:val="28"/>
        </w:rPr>
        <w:tab/>
        <w:t>Pytania wykonawców o wyjaśnienie treści SWZ nie muszą być składane z uwzględnieniem powyższych Rozporządzeń, ani nie muszą być podpisane kwalifikowanym podpisem elektronicznym lub podpisem zaufanym lub podpisem osobistym.</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WSKAZANIE OSÓB UPRAWNIONYCH DO KOMUNIKOWANIA SIĘ Z WYKONAWCAMI.</w:t>
      </w:r>
    </w:p>
    <w:p w:rsidR="00A46AD0" w:rsidRPr="00A00595" w:rsidRDefault="00A46AD0" w:rsidP="008B2C50">
      <w:pPr>
        <w:spacing w:after="0" w:line="276" w:lineRule="auto"/>
        <w:ind w:left="284"/>
        <w:rPr>
          <w:rFonts w:ascii="Times New Roman" w:hAnsi="Times New Roman"/>
          <w:sz w:val="28"/>
          <w:szCs w:val="28"/>
        </w:rPr>
      </w:pPr>
      <w:r w:rsidRPr="00A00595">
        <w:rPr>
          <w:rFonts w:ascii="Times New Roman" w:hAnsi="Times New Roman"/>
          <w:sz w:val="28"/>
          <w:szCs w:val="28"/>
        </w:rPr>
        <w:t xml:space="preserve">Do porozumiewania się z wykonawcami upoważnione są następujące osoby po stronie zamawiającego: </w:t>
      </w:r>
    </w:p>
    <w:p w:rsidR="007365E9" w:rsidRPr="00A00595" w:rsidRDefault="00AB7A26" w:rsidP="007365E9">
      <w:pPr>
        <w:spacing w:after="0" w:line="240" w:lineRule="auto"/>
        <w:ind w:left="284"/>
        <w:jc w:val="both"/>
        <w:rPr>
          <w:rFonts w:ascii="Times New Roman" w:hAnsi="Times New Roman"/>
          <w:sz w:val="28"/>
          <w:szCs w:val="28"/>
        </w:rPr>
      </w:pPr>
      <w:r w:rsidRPr="00A00595">
        <w:rPr>
          <w:rFonts w:ascii="Times New Roman" w:hAnsi="Times New Roman"/>
          <w:b/>
          <w:sz w:val="28"/>
          <w:szCs w:val="28"/>
        </w:rPr>
        <w:t xml:space="preserve">Agnieszka </w:t>
      </w:r>
      <w:proofErr w:type="spellStart"/>
      <w:r w:rsidRPr="00A00595">
        <w:rPr>
          <w:rFonts w:ascii="Times New Roman" w:hAnsi="Times New Roman"/>
          <w:b/>
          <w:sz w:val="28"/>
          <w:szCs w:val="28"/>
        </w:rPr>
        <w:t>Grewenda</w:t>
      </w:r>
      <w:proofErr w:type="spellEnd"/>
      <w:r w:rsidR="007365E9" w:rsidRPr="00A00595">
        <w:rPr>
          <w:rFonts w:ascii="Times New Roman" w:hAnsi="Times New Roman"/>
          <w:sz w:val="28"/>
          <w:szCs w:val="28"/>
        </w:rPr>
        <w:t xml:space="preserve"> – </w:t>
      </w:r>
      <w:r w:rsidR="00A00595">
        <w:rPr>
          <w:rFonts w:ascii="Times New Roman" w:hAnsi="Times New Roman"/>
          <w:sz w:val="28"/>
          <w:szCs w:val="28"/>
        </w:rPr>
        <w:t xml:space="preserve">Dom Pomocy Społecznej </w:t>
      </w:r>
      <w:r w:rsidRPr="00A00595">
        <w:rPr>
          <w:rFonts w:ascii="Times New Roman" w:hAnsi="Times New Roman"/>
          <w:sz w:val="28"/>
          <w:szCs w:val="28"/>
        </w:rPr>
        <w:t>, pokój nr 81</w:t>
      </w:r>
      <w:r w:rsidR="00FE0F9C" w:rsidRPr="00A00595">
        <w:rPr>
          <w:rFonts w:ascii="Times New Roman" w:hAnsi="Times New Roman"/>
          <w:sz w:val="28"/>
          <w:szCs w:val="28"/>
        </w:rPr>
        <w:t>, tel. +48 34 355 82 96</w:t>
      </w:r>
      <w:r w:rsidR="00967043">
        <w:rPr>
          <w:rFonts w:ascii="Times New Roman" w:hAnsi="Times New Roman"/>
          <w:sz w:val="28"/>
          <w:szCs w:val="28"/>
        </w:rPr>
        <w:t xml:space="preserve"> </w:t>
      </w:r>
      <w:r w:rsidR="00FE0F9C" w:rsidRPr="00A00595">
        <w:rPr>
          <w:rFonts w:ascii="Times New Roman" w:hAnsi="Times New Roman"/>
          <w:sz w:val="28"/>
          <w:szCs w:val="28"/>
        </w:rPr>
        <w:t>lub 97</w:t>
      </w:r>
      <w:r w:rsidR="007365E9" w:rsidRPr="00A00595">
        <w:rPr>
          <w:rFonts w:ascii="Times New Roman" w:hAnsi="Times New Roman"/>
          <w:sz w:val="28"/>
          <w:szCs w:val="28"/>
        </w:rPr>
        <w:t xml:space="preserve"> w godz. 8</w:t>
      </w:r>
      <w:r w:rsidR="00FE0F9C" w:rsidRPr="00A00595">
        <w:rPr>
          <w:rFonts w:ascii="Times New Roman" w:hAnsi="Times New Roman"/>
          <w:sz w:val="28"/>
          <w:szCs w:val="28"/>
          <w:vertAlign w:val="superscript"/>
        </w:rPr>
        <w:t>00</w:t>
      </w:r>
      <w:r w:rsidR="007365E9" w:rsidRPr="00A00595">
        <w:rPr>
          <w:rFonts w:ascii="Times New Roman" w:hAnsi="Times New Roman"/>
          <w:sz w:val="28"/>
          <w:szCs w:val="28"/>
        </w:rPr>
        <w:t>-1</w:t>
      </w:r>
      <w:r w:rsidR="00FE0F9C" w:rsidRPr="00A00595">
        <w:rPr>
          <w:rFonts w:ascii="Times New Roman" w:hAnsi="Times New Roman"/>
          <w:sz w:val="28"/>
          <w:szCs w:val="28"/>
        </w:rPr>
        <w:t>5</w:t>
      </w:r>
      <w:r w:rsidR="00FE0F9C" w:rsidRPr="00A00595">
        <w:rPr>
          <w:rFonts w:ascii="Times New Roman" w:hAnsi="Times New Roman"/>
          <w:sz w:val="28"/>
          <w:szCs w:val="28"/>
          <w:vertAlign w:val="superscript"/>
        </w:rPr>
        <w:t>30</w:t>
      </w:r>
      <w:r w:rsidR="007365E9" w:rsidRPr="00A00595">
        <w:rPr>
          <w:rFonts w:ascii="Times New Roman" w:hAnsi="Times New Roman"/>
          <w:sz w:val="28"/>
          <w:szCs w:val="28"/>
        </w:rPr>
        <w:t xml:space="preserve"> ;</w:t>
      </w:r>
    </w:p>
    <w:p w:rsidR="007365E9" w:rsidRPr="00A00595" w:rsidRDefault="007365E9" w:rsidP="008B2C50">
      <w:pPr>
        <w:spacing w:after="0" w:line="276" w:lineRule="auto"/>
        <w:ind w:left="284"/>
        <w:rPr>
          <w:rFonts w:ascii="Times New Roman" w:hAnsi="Times New Roman"/>
          <w:sz w:val="28"/>
          <w:szCs w:val="28"/>
        </w:rPr>
      </w:pP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TERMIN ZWIĄZANIA OFERTĄ. </w:t>
      </w:r>
    </w:p>
    <w:p w:rsidR="00A46AD0" w:rsidRPr="00523017" w:rsidRDefault="00A46AD0" w:rsidP="003C7636">
      <w:pPr>
        <w:spacing w:after="0" w:line="276" w:lineRule="auto"/>
        <w:ind w:left="284"/>
        <w:rPr>
          <w:rFonts w:ascii="Times New Roman" w:hAnsi="Times New Roman"/>
          <w:b/>
          <w:sz w:val="28"/>
          <w:szCs w:val="28"/>
        </w:rPr>
      </w:pPr>
      <w:r w:rsidRPr="00A00595">
        <w:rPr>
          <w:rFonts w:ascii="Times New Roman" w:hAnsi="Times New Roman"/>
          <w:sz w:val="28"/>
          <w:szCs w:val="28"/>
        </w:rPr>
        <w:t>Wykonawcy</w:t>
      </w:r>
      <w:r w:rsidR="006D329A">
        <w:rPr>
          <w:rFonts w:ascii="Times New Roman" w:hAnsi="Times New Roman"/>
          <w:sz w:val="28"/>
          <w:szCs w:val="28"/>
        </w:rPr>
        <w:t xml:space="preserve"> będ</w:t>
      </w:r>
      <w:r w:rsidR="00523017">
        <w:rPr>
          <w:rFonts w:ascii="Times New Roman" w:hAnsi="Times New Roman"/>
          <w:sz w:val="28"/>
          <w:szCs w:val="28"/>
        </w:rPr>
        <w:t xml:space="preserve">ą związani ofertami do dnia </w:t>
      </w:r>
      <w:r w:rsidR="00523017">
        <w:rPr>
          <w:rFonts w:ascii="Times New Roman" w:hAnsi="Times New Roman"/>
          <w:b/>
          <w:sz w:val="28"/>
          <w:szCs w:val="28"/>
        </w:rPr>
        <w:t>19 lutego</w:t>
      </w:r>
      <w:bookmarkStart w:id="0" w:name="_GoBack"/>
      <w:bookmarkEnd w:id="0"/>
      <w:r w:rsidR="00523017" w:rsidRPr="00523017">
        <w:rPr>
          <w:rFonts w:ascii="Times New Roman" w:hAnsi="Times New Roman"/>
          <w:b/>
          <w:sz w:val="28"/>
          <w:szCs w:val="28"/>
        </w:rPr>
        <w:t xml:space="preserve"> 2022 r.</w:t>
      </w:r>
      <w:r w:rsidRPr="00523017">
        <w:rPr>
          <w:rFonts w:ascii="Times New Roman" w:hAnsi="Times New Roman"/>
          <w:b/>
          <w:sz w:val="28"/>
          <w:szCs w:val="28"/>
        </w:rPr>
        <w:t>.</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OPIS SPOSOBU PRZYGOTOWANIA OFERTY.</w:t>
      </w:r>
    </w:p>
    <w:p w:rsidR="00A46AD0" w:rsidRPr="00A00595" w:rsidRDefault="00A46AD0" w:rsidP="008B2C50">
      <w:pPr>
        <w:spacing w:after="0" w:line="276" w:lineRule="auto"/>
        <w:ind w:left="426"/>
        <w:rPr>
          <w:rFonts w:ascii="Times New Roman" w:hAnsi="Times New Roman"/>
          <w:sz w:val="28"/>
          <w:szCs w:val="28"/>
        </w:rPr>
      </w:pPr>
      <w:r w:rsidRPr="00A00595">
        <w:rPr>
          <w:rFonts w:ascii="Times New Roman" w:hAnsi="Times New Roman"/>
          <w:sz w:val="28"/>
          <w:szCs w:val="28"/>
        </w:rPr>
        <w:t xml:space="preserve">Oferta ma być sporządzona zgodnie z warunkami określonymi w SWZ. Dokumenty sporządzone w języku obcym muszą być złożone wraz z tłumaczeniem na język polski. </w:t>
      </w:r>
    </w:p>
    <w:p w:rsidR="00A46AD0" w:rsidRPr="00A00595" w:rsidRDefault="00A46AD0" w:rsidP="008B2C50">
      <w:pPr>
        <w:spacing w:after="0" w:line="276" w:lineRule="auto"/>
        <w:ind w:left="851" w:hanging="425"/>
        <w:rPr>
          <w:rFonts w:ascii="Times New Roman" w:hAnsi="Times New Roman"/>
          <w:sz w:val="28"/>
          <w:szCs w:val="28"/>
        </w:rPr>
      </w:pPr>
      <w:r w:rsidRPr="00A00595">
        <w:rPr>
          <w:rFonts w:ascii="Times New Roman" w:hAnsi="Times New Roman"/>
          <w:sz w:val="28"/>
          <w:szCs w:val="28"/>
        </w:rPr>
        <w:t>Dokumenty, które wykonawcy muszą złożyć wraz z ofertą:</w:t>
      </w:r>
    </w:p>
    <w:p w:rsidR="00A46AD0" w:rsidRPr="00A00595" w:rsidRDefault="00A46AD0" w:rsidP="00560EC8">
      <w:pPr>
        <w:pStyle w:val="Akapitzlist"/>
        <w:numPr>
          <w:ilvl w:val="0"/>
          <w:numId w:val="3"/>
        </w:numPr>
        <w:spacing w:after="0" w:line="276" w:lineRule="auto"/>
        <w:rPr>
          <w:rFonts w:ascii="Times New Roman" w:hAnsi="Times New Roman"/>
          <w:b/>
          <w:sz w:val="28"/>
          <w:szCs w:val="28"/>
        </w:rPr>
      </w:pPr>
      <w:r w:rsidRPr="00A00595">
        <w:rPr>
          <w:rFonts w:ascii="Times New Roman" w:hAnsi="Times New Roman"/>
          <w:b/>
          <w:sz w:val="28"/>
          <w:szCs w:val="28"/>
        </w:rPr>
        <w:t>Wypełniony FORMULARZ OFERTOWY</w:t>
      </w:r>
      <w:r w:rsidRPr="00A00595">
        <w:rPr>
          <w:rFonts w:ascii="Times New Roman" w:hAnsi="Times New Roman"/>
          <w:sz w:val="28"/>
          <w:szCs w:val="28"/>
        </w:rPr>
        <w:t>, stanowiący z</w:t>
      </w:r>
      <w:r w:rsidR="0030425E">
        <w:rPr>
          <w:rFonts w:ascii="Times New Roman" w:hAnsi="Times New Roman"/>
          <w:sz w:val="28"/>
          <w:szCs w:val="28"/>
        </w:rPr>
        <w:t>ałącznik nr 1</w:t>
      </w:r>
      <w:r w:rsidRPr="00A00595">
        <w:rPr>
          <w:rFonts w:ascii="Times New Roman" w:hAnsi="Times New Roman"/>
          <w:sz w:val="28"/>
          <w:szCs w:val="28"/>
        </w:rPr>
        <w:t xml:space="preserve">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A46AD0" w:rsidRPr="00A00595" w:rsidRDefault="00A46AD0" w:rsidP="00321CE7">
      <w:pPr>
        <w:pStyle w:val="Akapitzlist"/>
        <w:spacing w:after="0" w:line="276" w:lineRule="auto"/>
        <w:ind w:left="1146"/>
        <w:rPr>
          <w:rFonts w:ascii="Times New Roman" w:hAnsi="Times New Roman"/>
          <w:sz w:val="28"/>
          <w:szCs w:val="28"/>
        </w:rPr>
      </w:pPr>
      <w:r w:rsidRPr="00A00595">
        <w:rPr>
          <w:rFonts w:ascii="Times New Roman" w:hAnsi="Times New Roman"/>
          <w:b/>
          <w:sz w:val="28"/>
          <w:szCs w:val="28"/>
        </w:rPr>
        <w:t xml:space="preserve">Upoważnienie osób podpisujących ofertę musi bezpośrednio wynikać z ww. dokumentów. </w:t>
      </w:r>
      <w:r w:rsidRPr="00A00595">
        <w:rPr>
          <w:rFonts w:ascii="Times New Roman" w:hAnsi="Times New Roman"/>
          <w:sz w:val="28"/>
          <w:szCs w:val="28"/>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A00595">
        <w:rPr>
          <w:rFonts w:ascii="Times New Roman" w:hAnsi="Times New Roman"/>
          <w:sz w:val="28"/>
          <w:szCs w:val="28"/>
        </w:rPr>
        <w:t>ych</w:t>
      </w:r>
      <w:proofErr w:type="spellEnd"/>
      <w:r w:rsidRPr="00A00595">
        <w:rPr>
          <w:rFonts w:ascii="Times New Roman" w:hAnsi="Times New Roman"/>
          <w:sz w:val="28"/>
          <w:szCs w:val="28"/>
        </w:rPr>
        <w:t xml:space="preserve"> się o udzielenie zamówienia publicznego.</w:t>
      </w:r>
    </w:p>
    <w:p w:rsidR="00A46AD0" w:rsidRPr="00A00595" w:rsidRDefault="00A46AD0" w:rsidP="00321CE7">
      <w:pPr>
        <w:pStyle w:val="Akapitzlist"/>
        <w:spacing w:after="0" w:line="276" w:lineRule="auto"/>
        <w:ind w:left="1146"/>
        <w:rPr>
          <w:rFonts w:ascii="Times New Roman" w:hAnsi="Times New Roman"/>
          <w:sz w:val="28"/>
          <w:szCs w:val="28"/>
        </w:rPr>
      </w:pPr>
      <w:r w:rsidRPr="00A00595">
        <w:rPr>
          <w:rFonts w:ascii="Times New Roman" w:hAnsi="Times New Roman"/>
          <w:sz w:val="28"/>
          <w:szCs w:val="28"/>
        </w:rPr>
        <w:lastRenderedPageBreak/>
        <w:t>FORMULARZ OFERTOWY musi ponadto zawierać oświadczenie wykonawcy w zakresie wypełnienia obowiązków informacyjnych przewidzianych w art. 13 lub art. 14 RODO.</w:t>
      </w:r>
    </w:p>
    <w:p w:rsidR="00A46AD0" w:rsidRPr="00A00595" w:rsidRDefault="00BB50B3" w:rsidP="00B9498C">
      <w:pPr>
        <w:pStyle w:val="Akapitzlist"/>
        <w:spacing w:after="0" w:line="276" w:lineRule="auto"/>
        <w:ind w:left="1134" w:hanging="283"/>
        <w:rPr>
          <w:rFonts w:ascii="Times New Roman" w:hAnsi="Times New Roman"/>
          <w:sz w:val="28"/>
          <w:szCs w:val="28"/>
        </w:rPr>
      </w:pPr>
      <w:r w:rsidRPr="005A6265">
        <w:rPr>
          <w:rFonts w:ascii="Times New Roman" w:hAnsi="Times New Roman"/>
          <w:b/>
          <w:sz w:val="28"/>
          <w:szCs w:val="28"/>
        </w:rPr>
        <w:t>2</w:t>
      </w:r>
      <w:r w:rsidR="00A46AD0" w:rsidRPr="005A6265">
        <w:rPr>
          <w:rFonts w:ascii="Times New Roman" w:hAnsi="Times New Roman"/>
          <w:b/>
          <w:sz w:val="28"/>
          <w:szCs w:val="28"/>
        </w:rPr>
        <w:t>)</w:t>
      </w:r>
      <w:r w:rsidR="00A46AD0" w:rsidRPr="00A00595">
        <w:rPr>
          <w:rFonts w:ascii="Times New Roman" w:hAnsi="Times New Roman"/>
          <w:sz w:val="28"/>
          <w:szCs w:val="28"/>
        </w:rPr>
        <w:t xml:space="preserve"> Oświadczenie o niepodleganiu wykluczeniu i spełnianiu</w:t>
      </w:r>
      <w:r w:rsidR="00A46AD0" w:rsidRPr="00A00595">
        <w:rPr>
          <w:rFonts w:ascii="Times New Roman" w:hAnsi="Times New Roman"/>
          <w:b/>
          <w:sz w:val="28"/>
          <w:szCs w:val="28"/>
        </w:rPr>
        <w:t xml:space="preserve"> warunku udziału w postępowaniu, o którym mowa w art. 125 ust. 1 ustawy </w:t>
      </w:r>
      <w:proofErr w:type="spellStart"/>
      <w:r w:rsidR="00A46AD0" w:rsidRPr="00A00595">
        <w:rPr>
          <w:rFonts w:ascii="Times New Roman" w:hAnsi="Times New Roman"/>
          <w:b/>
          <w:sz w:val="28"/>
          <w:szCs w:val="28"/>
        </w:rPr>
        <w:t>Pzp</w:t>
      </w:r>
      <w:proofErr w:type="spellEnd"/>
      <w:r w:rsidR="00A46AD0" w:rsidRPr="00A00595">
        <w:rPr>
          <w:rFonts w:ascii="Times New Roman" w:hAnsi="Times New Roman"/>
          <w:b/>
          <w:sz w:val="28"/>
          <w:szCs w:val="28"/>
        </w:rPr>
        <w:t xml:space="preserve">, </w:t>
      </w:r>
      <w:r w:rsidR="00A46AD0" w:rsidRPr="00A00595">
        <w:rPr>
          <w:rFonts w:ascii="Times New Roman" w:hAnsi="Times New Roman"/>
          <w:sz w:val="28"/>
          <w:szCs w:val="28"/>
        </w:rPr>
        <w:t>w zakresie wskazanym przez Zamawiającego - wypełniony załącznik nr 3</w:t>
      </w:r>
      <w:r w:rsidR="0087154D">
        <w:rPr>
          <w:rFonts w:ascii="Times New Roman" w:hAnsi="Times New Roman"/>
          <w:sz w:val="28"/>
          <w:szCs w:val="28"/>
        </w:rPr>
        <w:t>,4</w:t>
      </w:r>
      <w:r w:rsidR="00A46AD0" w:rsidRPr="00A00595">
        <w:rPr>
          <w:rFonts w:ascii="Times New Roman" w:hAnsi="Times New Roman"/>
          <w:sz w:val="28"/>
          <w:szCs w:val="28"/>
        </w:rPr>
        <w:t xml:space="preserve"> do SWZ stanowiący oświadczenie dotyczące odpowiednio:</w:t>
      </w:r>
    </w:p>
    <w:p w:rsidR="00A46AD0" w:rsidRPr="00A00595" w:rsidRDefault="00A46AD0" w:rsidP="00B9498C">
      <w:pPr>
        <w:pStyle w:val="Akapitzlist"/>
        <w:numPr>
          <w:ilvl w:val="0"/>
          <w:numId w:val="4"/>
        </w:numPr>
        <w:tabs>
          <w:tab w:val="left" w:pos="709"/>
        </w:tabs>
        <w:spacing w:after="0" w:line="276" w:lineRule="auto"/>
        <w:ind w:left="1134" w:hanging="283"/>
        <w:rPr>
          <w:rFonts w:ascii="Times New Roman" w:hAnsi="Times New Roman"/>
          <w:sz w:val="28"/>
          <w:szCs w:val="28"/>
        </w:rPr>
      </w:pPr>
      <w:r w:rsidRPr="00A00595">
        <w:rPr>
          <w:rFonts w:ascii="Times New Roman" w:hAnsi="Times New Roman"/>
          <w:sz w:val="28"/>
          <w:szCs w:val="28"/>
        </w:rPr>
        <w:t>wykonawcy;</w:t>
      </w:r>
    </w:p>
    <w:p w:rsidR="00A46AD0" w:rsidRPr="00A00595" w:rsidRDefault="00A46AD0" w:rsidP="00B9498C">
      <w:pPr>
        <w:pStyle w:val="Akapitzlist"/>
        <w:numPr>
          <w:ilvl w:val="0"/>
          <w:numId w:val="4"/>
        </w:numPr>
        <w:tabs>
          <w:tab w:val="left" w:pos="709"/>
        </w:tabs>
        <w:spacing w:after="0" w:line="276" w:lineRule="auto"/>
        <w:ind w:left="1134" w:hanging="283"/>
        <w:rPr>
          <w:rFonts w:ascii="Times New Roman" w:hAnsi="Times New Roman"/>
          <w:sz w:val="28"/>
          <w:szCs w:val="28"/>
        </w:rPr>
      </w:pPr>
      <w:r w:rsidRPr="00A00595">
        <w:rPr>
          <w:rFonts w:ascii="Times New Roman" w:hAnsi="Times New Roman"/>
          <w:sz w:val="28"/>
          <w:szCs w:val="28"/>
        </w:rPr>
        <w:t>każdego ze wspólników konsorcjum (w przypadku składania oferty wspólnej) oraz każdego ze wspólników spółki cywilnej;</w:t>
      </w:r>
    </w:p>
    <w:p w:rsidR="00A46AD0" w:rsidRPr="00A00595" w:rsidRDefault="00BB50B3" w:rsidP="006175A7">
      <w:pPr>
        <w:pStyle w:val="Akapitzlist"/>
        <w:spacing w:after="0" w:line="276" w:lineRule="auto"/>
        <w:ind w:left="786"/>
        <w:rPr>
          <w:rFonts w:ascii="Times New Roman" w:hAnsi="Times New Roman"/>
          <w:sz w:val="28"/>
          <w:szCs w:val="28"/>
        </w:rPr>
      </w:pPr>
      <w:r w:rsidRPr="00A00595">
        <w:rPr>
          <w:rFonts w:ascii="Times New Roman" w:hAnsi="Times New Roman"/>
          <w:b/>
          <w:sz w:val="28"/>
          <w:szCs w:val="28"/>
        </w:rPr>
        <w:t>3</w:t>
      </w:r>
      <w:r w:rsidR="00A46AD0" w:rsidRPr="00A00595">
        <w:rPr>
          <w:rFonts w:ascii="Times New Roman" w:hAnsi="Times New Roman"/>
          <w:b/>
          <w:sz w:val="28"/>
          <w:szCs w:val="28"/>
        </w:rPr>
        <w:t xml:space="preserve">) Pełnomocnictwo ustanowione do reprezentowania Wykonawców wspólnie ubiegających się o udzielenie zamówienia publicznego </w:t>
      </w:r>
      <w:r w:rsidR="00A46AD0" w:rsidRPr="00A00595">
        <w:rPr>
          <w:rFonts w:ascii="Times New Roman" w:hAnsi="Times New Roman"/>
          <w:sz w:val="28"/>
          <w:szCs w:val="28"/>
        </w:rPr>
        <w:t>(jeżeli dotyczy)</w:t>
      </w:r>
    </w:p>
    <w:p w:rsidR="00A46AD0" w:rsidRPr="00A00595" w:rsidRDefault="00A46AD0" w:rsidP="008B2C50">
      <w:pPr>
        <w:pStyle w:val="awciety"/>
        <w:tabs>
          <w:tab w:val="left" w:pos="1401"/>
        </w:tabs>
        <w:spacing w:line="276" w:lineRule="auto"/>
        <w:ind w:left="709" w:firstLine="0"/>
        <w:jc w:val="left"/>
        <w:rPr>
          <w:rFonts w:ascii="Times New Roman" w:hAnsi="Times New Roman"/>
          <w:sz w:val="28"/>
          <w:szCs w:val="28"/>
        </w:rPr>
      </w:pPr>
      <w:r w:rsidRPr="00A00595">
        <w:rPr>
          <w:rFonts w:ascii="Times New Roman" w:hAnsi="Times New Roman"/>
          <w:bCs/>
          <w:iCs/>
          <w:sz w:val="28"/>
          <w:szCs w:val="28"/>
        </w:rPr>
        <w:t>W przypadku składania oferty wspólnej przez kilku przedsiębiorców</w:t>
      </w:r>
      <w:r w:rsidRPr="00A00595">
        <w:rPr>
          <w:rFonts w:ascii="Times New Roman" w:hAnsi="Times New Roman"/>
          <w:iCs/>
          <w:sz w:val="28"/>
          <w:szCs w:val="28"/>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r w:rsidR="005A6265">
        <w:rPr>
          <w:rFonts w:ascii="Times New Roman" w:hAnsi="Times New Roman"/>
          <w:iCs/>
          <w:sz w:val="28"/>
          <w:szCs w:val="28"/>
        </w:rPr>
        <w:t xml:space="preserve"> oraz załącznik nr 5 do SWZ</w:t>
      </w:r>
      <w:r w:rsidRPr="00A00595">
        <w:rPr>
          <w:rFonts w:ascii="Times New Roman" w:hAnsi="Times New Roman"/>
          <w:iCs/>
          <w:sz w:val="28"/>
          <w:szCs w:val="28"/>
        </w:rPr>
        <w:t>.</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ZŁOŻENIE OFERTY.</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Wykonawca zamierzający złożyć ofertę w postępowaniu o udzielenie zamówienia publicznego, musi posiadać konto na </w:t>
      </w:r>
      <w:proofErr w:type="spellStart"/>
      <w:r w:rsidRPr="00A00595">
        <w:rPr>
          <w:rFonts w:ascii="Times New Roman" w:hAnsi="Times New Roman"/>
          <w:sz w:val="28"/>
          <w:szCs w:val="28"/>
        </w:rPr>
        <w:t>ePUAP</w:t>
      </w:r>
      <w:proofErr w:type="spellEnd"/>
      <w:r w:rsidRPr="00A00595">
        <w:rPr>
          <w:rFonts w:ascii="Times New Roman" w:hAnsi="Times New Roman"/>
          <w:sz w:val="28"/>
          <w:szCs w:val="28"/>
        </w:rPr>
        <w:t xml:space="preserve">. Wykonawca posiadający konto na </w:t>
      </w:r>
      <w:proofErr w:type="spellStart"/>
      <w:r w:rsidRPr="00A00595">
        <w:rPr>
          <w:rFonts w:ascii="Times New Roman" w:hAnsi="Times New Roman"/>
          <w:sz w:val="28"/>
          <w:szCs w:val="28"/>
        </w:rPr>
        <w:t>ePUAP</w:t>
      </w:r>
      <w:proofErr w:type="spellEnd"/>
      <w:r w:rsidRPr="00A00595">
        <w:rPr>
          <w:rFonts w:ascii="Times New Roman" w:hAnsi="Times New Roman"/>
          <w:sz w:val="28"/>
          <w:szCs w:val="28"/>
        </w:rPr>
        <w:t xml:space="preserve"> ma dostęp do formularza: „Formularz do złożenia, zmiany, wycofania oferty lub wniosku”.</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Ofertę należy sporządzić w języku polskim w postaci elektronicznej w formacie danych: .</w:t>
      </w:r>
      <w:proofErr w:type="spellStart"/>
      <w:r w:rsidRPr="00A00595">
        <w:rPr>
          <w:rFonts w:ascii="Times New Roman" w:hAnsi="Times New Roman"/>
          <w:sz w:val="28"/>
          <w:szCs w:val="28"/>
        </w:rPr>
        <w:t>odt</w:t>
      </w:r>
      <w:proofErr w:type="spellEnd"/>
      <w:r w:rsidRPr="00A00595">
        <w:rPr>
          <w:rFonts w:ascii="Times New Roman" w:hAnsi="Times New Roman"/>
          <w:sz w:val="28"/>
          <w:szCs w:val="28"/>
        </w:rPr>
        <w:t>, .</w:t>
      </w:r>
      <w:proofErr w:type="spellStart"/>
      <w:r w:rsidRPr="00A00595">
        <w:rPr>
          <w:rFonts w:ascii="Times New Roman" w:hAnsi="Times New Roman"/>
          <w:sz w:val="28"/>
          <w:szCs w:val="28"/>
        </w:rPr>
        <w:t>doc</w:t>
      </w:r>
      <w:proofErr w:type="spellEnd"/>
      <w:r w:rsidRPr="00A00595">
        <w:rPr>
          <w:rFonts w:ascii="Times New Roman" w:hAnsi="Times New Roman"/>
          <w:sz w:val="28"/>
          <w:szCs w:val="28"/>
        </w:rPr>
        <w:t>, .</w:t>
      </w:r>
      <w:proofErr w:type="spellStart"/>
      <w:r w:rsidRPr="00A00595">
        <w:rPr>
          <w:rFonts w:ascii="Times New Roman" w:hAnsi="Times New Roman"/>
          <w:sz w:val="28"/>
          <w:szCs w:val="28"/>
        </w:rPr>
        <w:t>docx</w:t>
      </w:r>
      <w:proofErr w:type="spellEnd"/>
      <w:r w:rsidRPr="00A00595">
        <w:rPr>
          <w:rFonts w:ascii="Times New Roman" w:hAnsi="Times New Roman"/>
          <w:sz w:val="28"/>
          <w:szCs w:val="28"/>
        </w:rPr>
        <w:t xml:space="preserve">, </w:t>
      </w:r>
      <w:proofErr w:type="spellStart"/>
      <w:r w:rsidRPr="00A00595">
        <w:rPr>
          <w:rFonts w:ascii="Times New Roman" w:hAnsi="Times New Roman"/>
          <w:sz w:val="28"/>
          <w:szCs w:val="28"/>
        </w:rPr>
        <w:t>.pd</w:t>
      </w:r>
      <w:proofErr w:type="spellEnd"/>
      <w:r w:rsidRPr="00A00595">
        <w:rPr>
          <w:rFonts w:ascii="Times New Roman" w:hAnsi="Times New Roman"/>
          <w:sz w:val="28"/>
          <w:szCs w:val="28"/>
        </w:rPr>
        <w:t xml:space="preserve">f. Maksymalny rozmiar  przesyłanych plików wynosi 150 MB.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Ofertę składa się, pod rygorem nieważności, w formie elektronicznej (oferta opatrzona kwalifikowanym podpisem elektronicznym) lub w postaci elektronicznej opatrzonej podpisem zaufanym lub podpisem osobistym.</w:t>
      </w:r>
    </w:p>
    <w:p w:rsidR="00A46AD0" w:rsidRPr="00A00595" w:rsidRDefault="00A46AD0" w:rsidP="00BC661F">
      <w:pPr>
        <w:spacing w:after="0" w:line="276" w:lineRule="auto"/>
        <w:ind w:left="792"/>
        <w:rPr>
          <w:rFonts w:ascii="Times New Roman" w:hAnsi="Times New Roman"/>
          <w:sz w:val="28"/>
          <w:szCs w:val="28"/>
        </w:rPr>
      </w:pPr>
      <w:r w:rsidRPr="00A00595">
        <w:rPr>
          <w:rFonts w:ascii="Times New Roman" w:hAnsi="Times New Roman"/>
          <w:sz w:val="28"/>
          <w:szCs w:val="28"/>
        </w:rPr>
        <w:t xml:space="preserve">Podpis może zostać złożony bezpośrednio na pliku z ofertą lub na „paczce” dokumentów elektronicznych (tj. w skompresowanym archiwum dokumentów elektronicznych, które najczęściej zapisane jest w formacie ZIP lub RAR) zawierających ofertę wykonawcy. Opatrzenie </w:t>
      </w:r>
      <w:r w:rsidRPr="00A00595">
        <w:rPr>
          <w:rFonts w:ascii="Times New Roman" w:hAnsi="Times New Roman"/>
          <w:sz w:val="28"/>
          <w:szCs w:val="28"/>
        </w:rPr>
        <w:lastRenderedPageBreak/>
        <w:t>właściwym podpisem oferty (lub paczki) następuje przed czynnością jej zaszyfrowania.</w:t>
      </w:r>
    </w:p>
    <w:p w:rsidR="00A46AD0" w:rsidRPr="00A00595" w:rsidRDefault="0097572D" w:rsidP="000E1A58">
      <w:pPr>
        <w:pStyle w:val="Tekstpodstawowy"/>
        <w:spacing w:after="0" w:line="276" w:lineRule="auto"/>
        <w:ind w:left="792"/>
        <w:rPr>
          <w:rFonts w:ascii="Times New Roman" w:hAnsi="Times New Roman"/>
          <w:b/>
          <w:sz w:val="28"/>
          <w:szCs w:val="28"/>
        </w:rPr>
      </w:pPr>
      <w:hyperlink r:id="rId9" w:history="1">
        <w:r w:rsidR="00A46AD0" w:rsidRPr="00A00595">
          <w:rPr>
            <w:rStyle w:val="Hipercze"/>
            <w:rFonts w:ascii="Times New Roman" w:hAnsi="Times New Roman"/>
            <w:sz w:val="28"/>
            <w:szCs w:val="28"/>
          </w:rPr>
          <w:t>Szczegółowe zasady podpisywania ofert przedstawia opinia Urzędu Zamówień Publicznych: „</w:t>
        </w:r>
        <w:r w:rsidR="00A46AD0" w:rsidRPr="00A00595">
          <w:rPr>
            <w:rStyle w:val="Hipercze"/>
            <w:rFonts w:ascii="Times New Roman" w:hAnsi="Times New Roman"/>
            <w:i/>
            <w:sz w:val="28"/>
            <w:szCs w:val="28"/>
          </w:rPr>
          <w:t>Jak należy podpisać ofertę w postaci elektronicznej</w:t>
        </w:r>
        <w:r w:rsidR="00A46AD0" w:rsidRPr="00A00595">
          <w:rPr>
            <w:rStyle w:val="Hipercze"/>
            <w:rFonts w:ascii="Times New Roman" w:hAnsi="Times New Roman"/>
            <w:sz w:val="28"/>
            <w:szCs w:val="28"/>
          </w:rPr>
          <w:t>”</w:t>
        </w:r>
      </w:hyperlink>
      <w:r w:rsidR="00A46AD0" w:rsidRPr="00A00595">
        <w:rPr>
          <w:rFonts w:ascii="Times New Roman" w:hAnsi="Times New Roman"/>
          <w:sz w:val="28"/>
          <w:szCs w:val="28"/>
        </w:rPr>
        <w:t>.</w:t>
      </w:r>
      <w:r w:rsidR="00A46AD0" w:rsidRPr="00A00595">
        <w:rPr>
          <w:rFonts w:ascii="Times New Roman" w:hAnsi="Times New Roman"/>
          <w:sz w:val="28"/>
          <w:szCs w:val="28"/>
        </w:rPr>
        <w:br/>
        <w:t>Ofertę należy złożyć w oryginale.</w:t>
      </w:r>
    </w:p>
    <w:p w:rsidR="00A46AD0" w:rsidRPr="00A00595" w:rsidRDefault="00A46AD0" w:rsidP="00BC661F">
      <w:pPr>
        <w:tabs>
          <w:tab w:val="left" w:pos="16756"/>
        </w:tabs>
        <w:spacing w:after="0" w:line="276" w:lineRule="auto"/>
        <w:ind w:left="792"/>
        <w:rPr>
          <w:rFonts w:ascii="Times New Roman" w:hAnsi="Times New Roman"/>
          <w:sz w:val="28"/>
          <w:szCs w:val="28"/>
        </w:rPr>
      </w:pPr>
      <w:r w:rsidRPr="00A00595">
        <w:rPr>
          <w:rFonts w:ascii="Times New Roman" w:hAnsi="Times New Roman"/>
          <w:b/>
          <w:sz w:val="28"/>
          <w:szCs w:val="28"/>
        </w:rPr>
        <w:t xml:space="preserve">Nazwa pliku z formularzem ofertowym powinna zawierać słowo OFERTA. </w:t>
      </w:r>
      <w:r w:rsidRPr="00A00595">
        <w:rPr>
          <w:rFonts w:ascii="Times New Roman" w:hAnsi="Times New Roman"/>
          <w:sz w:val="28"/>
          <w:szCs w:val="28"/>
        </w:rPr>
        <w:t>W przeciwnym razie zamawiający nie ponosi odpowiedzialności za  nieotwarcie nieprawidłowo opisanego pliku z formularzem ofertowym w trakcie sesji otwarcia ofert.</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Wykonawca składa podpisaną ofertę za pośrednictwem „Formularza do złożenia, zmiany, wycofania oferty lub wniosku” dostępnego na </w:t>
      </w:r>
      <w:proofErr w:type="spellStart"/>
      <w:r w:rsidRPr="00A00595">
        <w:rPr>
          <w:rFonts w:ascii="Times New Roman" w:hAnsi="Times New Roman"/>
          <w:sz w:val="28"/>
          <w:szCs w:val="28"/>
        </w:rPr>
        <w:t>ePUAP</w:t>
      </w:r>
      <w:proofErr w:type="spellEnd"/>
      <w:r w:rsidRPr="00A00595">
        <w:rPr>
          <w:rFonts w:ascii="Times New Roman" w:hAnsi="Times New Roman"/>
          <w:sz w:val="28"/>
          <w:szCs w:val="28"/>
        </w:rPr>
        <w:t xml:space="preserve"> i udostępnionego również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Funkcjonalność do zaszyfrowania oferty przez Wykonawcę jest dostępna dla Wykonawców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xml:space="preserve">, w szczegółach danego postępowania. </w:t>
      </w:r>
    </w:p>
    <w:p w:rsidR="00A46AD0" w:rsidRPr="00A00595" w:rsidRDefault="00A46AD0" w:rsidP="00560EC8">
      <w:pPr>
        <w:numPr>
          <w:ilvl w:val="1"/>
          <w:numId w:val="2"/>
        </w:numPr>
        <w:spacing w:after="0" w:line="276" w:lineRule="auto"/>
        <w:rPr>
          <w:rFonts w:ascii="Times New Roman" w:hAnsi="Times New Roman"/>
          <w:b/>
          <w:sz w:val="28"/>
          <w:szCs w:val="28"/>
        </w:rPr>
      </w:pPr>
      <w:r w:rsidRPr="00A00595">
        <w:rPr>
          <w:rFonts w:ascii="Times New Roman" w:hAnsi="Times New Roman"/>
          <w:sz w:val="28"/>
          <w:szCs w:val="28"/>
        </w:rPr>
        <w:t xml:space="preserve">Sposób złożenia oferty, w tym zaszyfrowania oferty, opisany został w „Instrukcji użytkownika”, dostępnej na </w:t>
      </w:r>
      <w:hyperlink r:id="rId10" w:history="1">
        <w:r w:rsidRPr="00A00595">
          <w:rPr>
            <w:rStyle w:val="Hipercze"/>
            <w:rFonts w:ascii="Times New Roman" w:hAnsi="Times New Roman"/>
            <w:sz w:val="28"/>
            <w:szCs w:val="28"/>
          </w:rPr>
          <w:t>stronie</w:t>
        </w:r>
      </w:hyperlink>
      <w:r w:rsidRPr="00A00595">
        <w:rPr>
          <w:rFonts w:ascii="Times New Roman" w:hAnsi="Times New Roman"/>
          <w:sz w:val="28"/>
          <w:szCs w:val="28"/>
        </w:rPr>
        <w:t>.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Oferta może być złożona tylko do upływu terminu składania ofert.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Wykonawca może przed upływem terminu do składania ofert zmienić lub wycofać ofertę za pośrednictwem „Formularza do złożenia, zmiany, wycofania oferty lub wniosku” dostępnego na </w:t>
      </w:r>
      <w:proofErr w:type="spellStart"/>
      <w:r w:rsidRPr="00A00595">
        <w:rPr>
          <w:rFonts w:ascii="Times New Roman" w:hAnsi="Times New Roman"/>
          <w:sz w:val="28"/>
          <w:szCs w:val="28"/>
        </w:rPr>
        <w:t>ePUAP</w:t>
      </w:r>
      <w:proofErr w:type="spellEnd"/>
      <w:r w:rsidRPr="00A00595">
        <w:rPr>
          <w:rFonts w:ascii="Times New Roman" w:hAnsi="Times New Roman"/>
          <w:sz w:val="28"/>
          <w:szCs w:val="28"/>
        </w:rPr>
        <w:t xml:space="preserve"> i udostępnionego </w:t>
      </w:r>
      <w:r w:rsidRPr="00A00595">
        <w:rPr>
          <w:rFonts w:ascii="Times New Roman" w:hAnsi="Times New Roman"/>
          <w:sz w:val="28"/>
          <w:szCs w:val="28"/>
        </w:rPr>
        <w:lastRenderedPageBreak/>
        <w:t xml:space="preserve">również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xml:space="preserve">. Sposób zmiany i wycofania oferty został opisany w „Instrukcji użytkownika” dostępnej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xml:space="preserve">.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Wykonawca po upływie terminu do składania ofert nie może skutecznie dokonać zmiany ani wycofać złożonej oferty. </w:t>
      </w:r>
    </w:p>
    <w:p w:rsidR="00A46AD0" w:rsidRPr="00A00595" w:rsidRDefault="00A46AD0" w:rsidP="006175A7">
      <w:pPr>
        <w:spacing w:after="0" w:line="240" w:lineRule="auto"/>
        <w:ind w:left="1134"/>
        <w:jc w:val="both"/>
        <w:rPr>
          <w:rFonts w:ascii="Times New Roman" w:hAnsi="Times New Roman"/>
          <w:sz w:val="28"/>
          <w:szCs w:val="28"/>
        </w:rPr>
      </w:pPr>
      <w:r w:rsidRPr="00A00595">
        <w:rPr>
          <w:rFonts w:ascii="Times New Roman" w:hAnsi="Times New Roman"/>
          <w:b/>
          <w:bCs/>
          <w:sz w:val="28"/>
          <w:szCs w:val="28"/>
        </w:rPr>
        <w:t>Podpis zaufany</w:t>
      </w:r>
      <w:r w:rsidRPr="00A00595">
        <w:rPr>
          <w:rFonts w:ascii="Times New Roman" w:hAnsi="Times New Roman"/>
          <w:sz w:val="28"/>
          <w:szCs w:val="28"/>
        </w:rPr>
        <w:t xml:space="preserve"> to - zgodnie z art. 3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14 lit. a ustawy z dnia 17 lutego 2005 r. o informatyzacji działalności podmiotów realizujących zadania publiczne (</w:t>
      </w:r>
      <w:proofErr w:type="spellStart"/>
      <w:r w:rsidRPr="00A00595">
        <w:rPr>
          <w:rFonts w:ascii="Times New Roman" w:hAnsi="Times New Roman"/>
          <w:sz w:val="28"/>
          <w:szCs w:val="28"/>
        </w:rPr>
        <w:t>j.t</w:t>
      </w:r>
      <w:proofErr w:type="spellEnd"/>
      <w:r w:rsidRPr="00A00595">
        <w:rPr>
          <w:rFonts w:ascii="Times New Roman" w:hAnsi="Times New Roman"/>
          <w:sz w:val="28"/>
          <w:szCs w:val="28"/>
        </w:rPr>
        <w:t xml:space="preserve">. Dz. U. z 2021 r., poz. 670 ze zm.) - </w:t>
      </w:r>
      <w:r w:rsidRPr="00A00595">
        <w:rPr>
          <w:rFonts w:ascii="Times New Roman" w:hAnsi="Times New Roman"/>
          <w:b/>
          <w:sz w:val="28"/>
          <w:szCs w:val="28"/>
        </w:rPr>
        <w:t>podpis elektroniczny</w:t>
      </w:r>
      <w:r w:rsidRPr="00A00595">
        <w:rPr>
          <w:rFonts w:ascii="Times New Roman" w:hAnsi="Times New Roman"/>
          <w:sz w:val="28"/>
          <w:szCs w:val="28"/>
        </w:rPr>
        <w:t xml:space="preserve">, którego autentyczność i integralność są zapewniane przy użyciu pieczęci elektronicznej ministra właściwego do spraw informatyzacji, zawierający: </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 xml:space="preserve">a) dane identyfikujące osobę, ustalone na podstawie środka identyfikacji elektronicznej wydanego w systemie, o którym mowa w art. 20aa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 obejmujące: </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xml:space="preserve">– imię (imiona); </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nazwisko;</w:t>
      </w:r>
    </w:p>
    <w:p w:rsidR="00A46AD0" w:rsidRPr="00A00595" w:rsidRDefault="00A46AD0" w:rsidP="006175A7">
      <w:pPr>
        <w:spacing w:after="0" w:line="240" w:lineRule="auto"/>
        <w:ind w:left="1560" w:hanging="142"/>
        <w:jc w:val="both"/>
        <w:rPr>
          <w:rFonts w:ascii="Times New Roman" w:hAnsi="Times New Roman"/>
          <w:sz w:val="28"/>
          <w:szCs w:val="28"/>
        </w:rPr>
      </w:pPr>
      <w:r w:rsidRPr="00A00595">
        <w:rPr>
          <w:rFonts w:ascii="Times New Roman" w:hAnsi="Times New Roman"/>
          <w:sz w:val="28"/>
          <w:szCs w:val="28"/>
        </w:rPr>
        <w:t xml:space="preserve">– numer PESEL; </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b) identyfikator środka identyfikacji elektronicznej, przy użyciu którego został złożony;</w:t>
      </w:r>
    </w:p>
    <w:p w:rsidR="00A46AD0" w:rsidRPr="00A00595" w:rsidRDefault="00A46AD0" w:rsidP="006175A7">
      <w:pPr>
        <w:spacing w:after="0" w:line="240" w:lineRule="auto"/>
        <w:ind w:left="1418" w:hanging="284"/>
        <w:jc w:val="both"/>
        <w:rPr>
          <w:rFonts w:ascii="Times New Roman" w:hAnsi="Times New Roman"/>
          <w:sz w:val="28"/>
          <w:szCs w:val="28"/>
        </w:rPr>
      </w:pPr>
      <w:r w:rsidRPr="00A00595">
        <w:rPr>
          <w:rFonts w:ascii="Times New Roman" w:hAnsi="Times New Roman"/>
          <w:sz w:val="28"/>
          <w:szCs w:val="28"/>
        </w:rPr>
        <w:t>c) czas jego złożenia.</w:t>
      </w:r>
    </w:p>
    <w:p w:rsidR="00A46AD0" w:rsidRPr="00A00595" w:rsidRDefault="00A46AD0" w:rsidP="006175A7">
      <w:pPr>
        <w:spacing w:after="0" w:line="240" w:lineRule="auto"/>
        <w:ind w:left="1134"/>
        <w:jc w:val="both"/>
        <w:rPr>
          <w:rFonts w:ascii="Times New Roman" w:hAnsi="Times New Roman"/>
          <w:sz w:val="28"/>
          <w:szCs w:val="28"/>
        </w:rPr>
      </w:pPr>
      <w:r w:rsidRPr="00A00595">
        <w:rPr>
          <w:rFonts w:ascii="Times New Roman" w:hAnsi="Times New Roman"/>
          <w:b/>
          <w:bCs/>
          <w:sz w:val="28"/>
          <w:szCs w:val="28"/>
        </w:rPr>
        <w:t>Podpis osobisty</w:t>
      </w:r>
      <w:r w:rsidRPr="00A00595">
        <w:rPr>
          <w:rFonts w:ascii="Times New Roman" w:hAnsi="Times New Roman"/>
          <w:sz w:val="28"/>
          <w:szCs w:val="28"/>
        </w:rPr>
        <w:t xml:space="preserve"> to - zgodnie z art. 2 ust. 1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9 ustawy z dnia 6 sierpnia 2010 r. o dowodach osobistych (</w:t>
      </w:r>
      <w:proofErr w:type="spellStart"/>
      <w:r w:rsidRPr="00A00595">
        <w:rPr>
          <w:rFonts w:ascii="Times New Roman" w:hAnsi="Times New Roman"/>
          <w:sz w:val="28"/>
          <w:szCs w:val="28"/>
        </w:rPr>
        <w:t>j.t</w:t>
      </w:r>
      <w:proofErr w:type="spellEnd"/>
      <w:r w:rsidRPr="00A00595">
        <w:rPr>
          <w:rFonts w:ascii="Times New Roman" w:hAnsi="Times New Roman"/>
          <w:sz w:val="28"/>
          <w:szCs w:val="28"/>
        </w:rPr>
        <w:t xml:space="preserve">. Dz. U. z 2021 r., poz. 816 ze zm.) - </w:t>
      </w:r>
      <w:r w:rsidRPr="00A00595">
        <w:rPr>
          <w:rFonts w:ascii="Times New Roman" w:hAnsi="Times New Roman"/>
          <w:b/>
          <w:sz w:val="28"/>
          <w:szCs w:val="28"/>
        </w:rPr>
        <w:t>zaawansowany podpis elektroniczny</w:t>
      </w:r>
      <w:r w:rsidRPr="00A00595">
        <w:rPr>
          <w:rFonts w:ascii="Times New Roman" w:hAnsi="Times New Roman"/>
          <w:sz w:val="28"/>
          <w:szCs w:val="28"/>
        </w:rPr>
        <w:t xml:space="preserve"> w rozumieniu art. 3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A46AD0" w:rsidRPr="00A00595" w:rsidRDefault="00A46AD0" w:rsidP="006175A7">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 Termin składania ofert: do dnia </w:t>
      </w:r>
      <w:r w:rsidR="00644C14">
        <w:rPr>
          <w:rFonts w:ascii="Times New Roman" w:hAnsi="Times New Roman"/>
          <w:b/>
          <w:sz w:val="28"/>
          <w:szCs w:val="28"/>
        </w:rPr>
        <w:t>21.01.2022</w:t>
      </w:r>
      <w:r w:rsidRPr="00A00595">
        <w:rPr>
          <w:rFonts w:ascii="Times New Roman" w:hAnsi="Times New Roman"/>
          <w:b/>
          <w:sz w:val="28"/>
          <w:szCs w:val="28"/>
        </w:rPr>
        <w:t xml:space="preserve"> r.</w:t>
      </w:r>
      <w:r w:rsidRPr="00A00595">
        <w:rPr>
          <w:rFonts w:ascii="Times New Roman" w:hAnsi="Times New Roman"/>
          <w:sz w:val="28"/>
          <w:szCs w:val="28"/>
        </w:rPr>
        <w:t xml:space="preserve"> do godziny </w:t>
      </w:r>
      <w:r w:rsidR="00BB50B3" w:rsidRPr="00A00595">
        <w:rPr>
          <w:rFonts w:ascii="Times New Roman" w:hAnsi="Times New Roman"/>
          <w:b/>
          <w:sz w:val="28"/>
          <w:szCs w:val="28"/>
        </w:rPr>
        <w:t>9:0</w:t>
      </w:r>
      <w:r w:rsidRPr="00A00595">
        <w:rPr>
          <w:rFonts w:ascii="Times New Roman" w:hAnsi="Times New Roman"/>
          <w:b/>
          <w:sz w:val="28"/>
          <w:szCs w:val="28"/>
        </w:rPr>
        <w:t>0</w:t>
      </w:r>
      <w:r w:rsidRPr="00A00595">
        <w:rPr>
          <w:rFonts w:ascii="Times New Roman" w:hAnsi="Times New Roman"/>
          <w:sz w:val="28"/>
          <w:szCs w:val="28"/>
        </w:rPr>
        <w:t xml:space="preserve">. Po upływie terminu składania ofert, a przed otwarciem ofert, Zamawiający udostępni na stronie internetowej prowadzonego postępowania informację o kwocie, jaką zamierza przeznaczyć na sfinansowanie zamówienia. </w:t>
      </w:r>
    </w:p>
    <w:p w:rsidR="00A46AD0" w:rsidRPr="00A00595" w:rsidRDefault="00A46AD0" w:rsidP="00560EC8">
      <w:pPr>
        <w:numPr>
          <w:ilvl w:val="0"/>
          <w:numId w:val="2"/>
        </w:numPr>
        <w:spacing w:after="0" w:line="276" w:lineRule="auto"/>
        <w:rPr>
          <w:rFonts w:ascii="Times New Roman" w:hAnsi="Times New Roman"/>
          <w:sz w:val="28"/>
          <w:szCs w:val="28"/>
        </w:rPr>
      </w:pPr>
      <w:r w:rsidRPr="00A00595">
        <w:rPr>
          <w:rFonts w:ascii="Times New Roman" w:hAnsi="Times New Roman"/>
          <w:sz w:val="28"/>
          <w:szCs w:val="28"/>
        </w:rPr>
        <w:t xml:space="preserve"> OTWARCIE OFERT.</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Otwarcie ofert nastąpi w dniu </w:t>
      </w:r>
      <w:r w:rsidR="00644C14">
        <w:rPr>
          <w:rFonts w:ascii="Times New Roman" w:hAnsi="Times New Roman"/>
          <w:b/>
          <w:sz w:val="28"/>
          <w:szCs w:val="28"/>
        </w:rPr>
        <w:t xml:space="preserve">21.01.2022 </w:t>
      </w:r>
      <w:r w:rsidRPr="00A00595">
        <w:rPr>
          <w:rFonts w:ascii="Times New Roman" w:hAnsi="Times New Roman"/>
          <w:b/>
          <w:sz w:val="28"/>
          <w:szCs w:val="28"/>
        </w:rPr>
        <w:t>r.</w:t>
      </w:r>
      <w:r w:rsidRPr="00A00595">
        <w:rPr>
          <w:rFonts w:ascii="Times New Roman" w:hAnsi="Times New Roman"/>
          <w:sz w:val="28"/>
          <w:szCs w:val="28"/>
        </w:rPr>
        <w:t xml:space="preserve"> o godzinie </w:t>
      </w:r>
      <w:r w:rsidR="00FE0F9C" w:rsidRPr="00A00595">
        <w:rPr>
          <w:rFonts w:ascii="Times New Roman" w:hAnsi="Times New Roman"/>
          <w:b/>
          <w:sz w:val="28"/>
          <w:szCs w:val="28"/>
        </w:rPr>
        <w:t>10</w:t>
      </w:r>
      <w:r w:rsidR="00BB50B3" w:rsidRPr="00A00595">
        <w:rPr>
          <w:rFonts w:ascii="Times New Roman" w:hAnsi="Times New Roman"/>
          <w:b/>
          <w:sz w:val="28"/>
          <w:szCs w:val="28"/>
        </w:rPr>
        <w:t>:0</w:t>
      </w:r>
      <w:r w:rsidRPr="00A00595">
        <w:rPr>
          <w:rFonts w:ascii="Times New Roman" w:hAnsi="Times New Roman"/>
          <w:b/>
          <w:sz w:val="28"/>
          <w:szCs w:val="28"/>
        </w:rPr>
        <w:t>0</w:t>
      </w:r>
      <w:r w:rsidRPr="00A00595">
        <w:rPr>
          <w:rFonts w:ascii="Times New Roman" w:hAnsi="Times New Roman"/>
          <w:sz w:val="28"/>
          <w:szCs w:val="28"/>
        </w:rPr>
        <w:t>.</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t xml:space="preserve">Otwarcie ofert następuje poprzez użycie mechanizmu do odszyfrowania ofert dostępnego po zalogowaniu w zakładce Deszyfrowanie na </w:t>
      </w:r>
      <w:proofErr w:type="spellStart"/>
      <w:r w:rsidRPr="00A00595">
        <w:rPr>
          <w:rFonts w:ascii="Times New Roman" w:hAnsi="Times New Roman"/>
          <w:sz w:val="28"/>
          <w:szCs w:val="28"/>
        </w:rPr>
        <w:t>miniPortalu</w:t>
      </w:r>
      <w:proofErr w:type="spellEnd"/>
      <w:r w:rsidRPr="00A00595">
        <w:rPr>
          <w:rFonts w:ascii="Times New Roman" w:hAnsi="Times New Roman"/>
          <w:sz w:val="28"/>
          <w:szCs w:val="28"/>
        </w:rPr>
        <w:t xml:space="preserve"> i następuje poprzez wskazanie pliku do odszyfrowania. </w:t>
      </w:r>
    </w:p>
    <w:p w:rsidR="00A46AD0" w:rsidRPr="00A00595" w:rsidRDefault="00A46AD0" w:rsidP="00560EC8">
      <w:pPr>
        <w:numPr>
          <w:ilvl w:val="1"/>
          <w:numId w:val="2"/>
        </w:numPr>
        <w:spacing w:after="0" w:line="276" w:lineRule="auto"/>
        <w:rPr>
          <w:rFonts w:ascii="Times New Roman" w:hAnsi="Times New Roman"/>
          <w:sz w:val="28"/>
          <w:szCs w:val="28"/>
        </w:rPr>
      </w:pPr>
      <w:r w:rsidRPr="00A00595">
        <w:rPr>
          <w:rFonts w:ascii="Times New Roman" w:hAnsi="Times New Roman"/>
          <w:sz w:val="28"/>
          <w:szCs w:val="28"/>
        </w:rPr>
        <w:lastRenderedPageBreak/>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PODSTAWY WYKLUCZENIA, O KTÓRYCH MOWA W ART. 108 UST. 1 ORAZ W ART. 109 UST. 1 USTAWY PZP.</w:t>
      </w:r>
    </w:p>
    <w:p w:rsidR="00A46AD0" w:rsidRPr="00A00595" w:rsidRDefault="00A46AD0" w:rsidP="00560EC8">
      <w:pPr>
        <w:pStyle w:val="Akapitzlist"/>
        <w:numPr>
          <w:ilvl w:val="1"/>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PODSTAWY WYKLUCZENIA, O KTÓRYCH MOWA W ART. 108 UST. 1 USTAWY PZP. </w:t>
      </w:r>
    </w:p>
    <w:p w:rsidR="00A46AD0" w:rsidRPr="00A00595" w:rsidRDefault="00A46AD0" w:rsidP="000E1A58">
      <w:pPr>
        <w:spacing w:after="0" w:line="100" w:lineRule="atLeast"/>
        <w:ind w:left="792"/>
        <w:rPr>
          <w:rFonts w:ascii="Times New Roman" w:hAnsi="Times New Roman"/>
          <w:sz w:val="28"/>
          <w:szCs w:val="28"/>
        </w:rPr>
      </w:pPr>
      <w:r w:rsidRPr="00A00595">
        <w:rPr>
          <w:rFonts w:ascii="Times New Roman" w:hAnsi="Times New Roman"/>
          <w:sz w:val="28"/>
          <w:szCs w:val="28"/>
        </w:rPr>
        <w:t xml:space="preserve">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mowa w art. 108 ust.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w:t>
      </w:r>
    </w:p>
    <w:p w:rsidR="00A46AD0" w:rsidRPr="00A00595" w:rsidRDefault="00A46AD0" w:rsidP="00F30A10">
      <w:pPr>
        <w:spacing w:after="0" w:line="240" w:lineRule="auto"/>
        <w:ind w:left="1134" w:hanging="708"/>
        <w:rPr>
          <w:rFonts w:ascii="Times New Roman" w:hAnsi="Times New Roman"/>
          <w:sz w:val="28"/>
          <w:szCs w:val="28"/>
        </w:rPr>
      </w:pPr>
      <w:r w:rsidRPr="00A00595">
        <w:rPr>
          <w:rFonts w:ascii="Times New Roman" w:hAnsi="Times New Roman"/>
          <w:sz w:val="28"/>
          <w:szCs w:val="28"/>
        </w:rPr>
        <w:t xml:space="preserve">13.2.  PODSTAWY WYKLUCZENIA, O KTÓRYCH MOWA W ART. 109 UST. 1 USTAWY PZP. </w:t>
      </w:r>
      <w:r w:rsidRPr="00A00595">
        <w:rPr>
          <w:rFonts w:ascii="Times New Roman" w:hAnsi="Times New Roman"/>
          <w:strike/>
          <w:color w:val="FF0000"/>
          <w:sz w:val="28"/>
          <w:szCs w:val="28"/>
        </w:rPr>
        <w:t xml:space="preserve"> </w:t>
      </w:r>
    </w:p>
    <w:p w:rsidR="00A46AD0" w:rsidRPr="00A00595" w:rsidRDefault="00A46AD0" w:rsidP="00F30A10">
      <w:pPr>
        <w:spacing w:after="0" w:line="240" w:lineRule="auto"/>
        <w:ind w:left="1134"/>
        <w:rPr>
          <w:rFonts w:ascii="Times New Roman" w:hAnsi="Times New Roman"/>
          <w:sz w:val="28"/>
          <w:szCs w:val="28"/>
        </w:rPr>
      </w:pPr>
      <w:r w:rsidRPr="00A00595">
        <w:rPr>
          <w:rFonts w:ascii="Times New Roman" w:hAnsi="Times New Roman"/>
          <w:sz w:val="28"/>
          <w:szCs w:val="28"/>
        </w:rPr>
        <w:t xml:space="preserve">Wykonawca, żaden ze wspólników konsorcjum (w przypadku składania oferty wspólnej) oraz żaden ze wspólników spółki cywilnej nie może podlegać wykluczeniu z postępowania na podstawie przesłanek, o których mowa w art. 109 ust. 1 punkty 5, 6, 7, 8, 9 i 10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w:t>
      </w:r>
    </w:p>
    <w:p w:rsidR="00A46AD0" w:rsidRPr="00A00595" w:rsidRDefault="00A46AD0" w:rsidP="00F30A10">
      <w:pPr>
        <w:spacing w:after="0" w:line="240" w:lineRule="auto"/>
        <w:ind w:left="1134"/>
        <w:rPr>
          <w:rFonts w:ascii="Times New Roman" w:hAnsi="Times New Roman"/>
          <w:sz w:val="28"/>
          <w:szCs w:val="28"/>
        </w:rPr>
      </w:pPr>
      <w:r w:rsidRPr="00A00595">
        <w:rPr>
          <w:rFonts w:ascii="Times New Roman" w:hAnsi="Times New Roman"/>
          <w:sz w:val="28"/>
          <w:szCs w:val="28"/>
        </w:rPr>
        <w:t xml:space="preserve">Art. 109 ust. 1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6)   jeżeli występuje konflikt interesów w rozumieniu art. 56 ust. 2, którego nie można skutecznie wyeliminować w inny sposób niż przez wykluczenie wykonawcy;</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 xml:space="preserve">8)   który w wyniku zamierzonego działania lub rażącego niedbalstwa wprowadził zamawiającego w błąd przy przedstawianiu </w:t>
      </w:r>
      <w:r w:rsidRPr="00A00595">
        <w:rPr>
          <w:rFonts w:ascii="Times New Roman" w:hAnsi="Times New Roman"/>
          <w:sz w:val="28"/>
          <w:szCs w:val="28"/>
        </w:rPr>
        <w:lastRenderedPageBreak/>
        <w:t>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9)   który bezprawnie wpływał lub próbował wpływać na czynności zamawiającego lub próbował pozyskać lub pozyskał informacje poufne, mogące dać mu przewagę w postępowaniu o udzielenie zamówienia;</w:t>
      </w:r>
    </w:p>
    <w:p w:rsidR="00A46AD0" w:rsidRPr="00A00595" w:rsidRDefault="00A46AD0" w:rsidP="00F30A10">
      <w:pPr>
        <w:spacing w:after="0" w:line="240" w:lineRule="auto"/>
        <w:ind w:left="1560" w:hanging="426"/>
        <w:rPr>
          <w:rFonts w:ascii="Times New Roman" w:hAnsi="Times New Roman"/>
          <w:sz w:val="28"/>
          <w:szCs w:val="28"/>
        </w:rPr>
      </w:pPr>
      <w:r w:rsidRPr="00A00595">
        <w:rPr>
          <w:rFonts w:ascii="Times New Roman" w:hAnsi="Times New Roman"/>
          <w:sz w:val="28"/>
          <w:szCs w:val="28"/>
        </w:rPr>
        <w:t>10) który w wyniku lekkomyślności lub niedbalstwa przedstawił informacje wprowadzające w błąd, co mogło mieć istotny wpływ na decyzje podejmowane przez zamawiającego w postępowaniu o udzielenie zamówienia.”</w:t>
      </w:r>
    </w:p>
    <w:p w:rsidR="00A46AD0" w:rsidRPr="00A00595" w:rsidRDefault="00A46AD0" w:rsidP="00F30A10">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 SPOSÓB OBLICZENIA CENY OFERTY.</w:t>
      </w:r>
    </w:p>
    <w:p w:rsidR="00A46AD0" w:rsidRPr="00A00595" w:rsidRDefault="00A46AD0" w:rsidP="00E73823">
      <w:pPr>
        <w:tabs>
          <w:tab w:val="left" w:pos="284"/>
          <w:tab w:val="left" w:pos="21016"/>
        </w:tabs>
        <w:spacing w:line="200" w:lineRule="atLeast"/>
        <w:ind w:left="284"/>
        <w:rPr>
          <w:rFonts w:ascii="Times New Roman" w:hAnsi="Times New Roman"/>
          <w:b/>
          <w:bCs/>
          <w:color w:val="000000"/>
          <w:sz w:val="28"/>
          <w:szCs w:val="28"/>
        </w:rPr>
      </w:pPr>
      <w:r w:rsidRPr="00A00595">
        <w:rPr>
          <w:rFonts w:ascii="Times New Roman" w:hAnsi="Times New Roman"/>
          <w:sz w:val="28"/>
          <w:szCs w:val="28"/>
        </w:rPr>
        <w:t>Cenę za wykonanie przedmiotu zamówienia należy przedstawić w druku O</w:t>
      </w:r>
      <w:r w:rsidR="00094EF2">
        <w:rPr>
          <w:rFonts w:ascii="Times New Roman" w:hAnsi="Times New Roman"/>
          <w:sz w:val="28"/>
          <w:szCs w:val="28"/>
        </w:rPr>
        <w:t>FERTA stanowiącym załącznik nr 1</w:t>
      </w:r>
      <w:r w:rsidRPr="00A00595">
        <w:rPr>
          <w:rFonts w:ascii="Times New Roman" w:hAnsi="Times New Roman"/>
          <w:sz w:val="28"/>
          <w:szCs w:val="28"/>
        </w:rPr>
        <w:t xml:space="preserve"> do niniejszej SWZ.</w:t>
      </w:r>
      <w:r w:rsidRPr="00A00595">
        <w:rPr>
          <w:rFonts w:ascii="Times New Roman" w:hAnsi="Times New Roman"/>
          <w:b/>
          <w:bCs/>
          <w:sz w:val="28"/>
          <w:szCs w:val="28"/>
        </w:rPr>
        <w:t xml:space="preserve"> Cenę oleju opałowego należy skalkulować na dzień </w:t>
      </w:r>
      <w:r w:rsidRPr="00A00595">
        <w:rPr>
          <w:rFonts w:ascii="Times New Roman" w:hAnsi="Times New Roman"/>
          <w:b/>
          <w:bCs/>
          <w:color w:val="000000"/>
          <w:sz w:val="28"/>
          <w:szCs w:val="28"/>
        </w:rPr>
        <w:t>zamieszczenia ogłoszenia o przetargu w Biuletynie Zamó</w:t>
      </w:r>
      <w:r w:rsidR="00644C14">
        <w:rPr>
          <w:rFonts w:ascii="Times New Roman" w:hAnsi="Times New Roman"/>
          <w:b/>
          <w:bCs/>
          <w:color w:val="000000"/>
          <w:sz w:val="28"/>
          <w:szCs w:val="28"/>
        </w:rPr>
        <w:t>wień Publicznych, tj.: 13 styczeń 2022r.</w:t>
      </w:r>
    </w:p>
    <w:p w:rsidR="00A46AD0" w:rsidRPr="00A00595" w:rsidRDefault="00A46AD0" w:rsidP="00E73823">
      <w:pPr>
        <w:tabs>
          <w:tab w:val="left" w:pos="142"/>
          <w:tab w:val="center" w:pos="10603"/>
          <w:tab w:val="right" w:pos="15139"/>
        </w:tabs>
        <w:spacing w:after="113" w:line="200" w:lineRule="atLeast"/>
        <w:ind w:left="284"/>
        <w:rPr>
          <w:rFonts w:ascii="Times New Roman" w:hAnsi="Times New Roman"/>
          <w:sz w:val="28"/>
          <w:szCs w:val="28"/>
        </w:rPr>
      </w:pPr>
      <w:r w:rsidRPr="00A00595">
        <w:rPr>
          <w:rFonts w:ascii="Times New Roman" w:hAnsi="Times New Roman"/>
          <w:sz w:val="28"/>
          <w:szCs w:val="28"/>
        </w:rPr>
        <w:t>Cena oferty musi zawierać wszelkie koszty niezbędne do zrealizowania zamówienia, w  tym wszystkie wymagane przepisami prawa podatki i opłaty, o</w:t>
      </w:r>
      <w:r w:rsidR="00BB50B3" w:rsidRPr="00A00595">
        <w:rPr>
          <w:rFonts w:ascii="Times New Roman" w:hAnsi="Times New Roman"/>
          <w:sz w:val="28"/>
          <w:szCs w:val="28"/>
        </w:rPr>
        <w:t>raz  koszty tr</w:t>
      </w:r>
      <w:r w:rsidR="00FE0F9C" w:rsidRPr="00A00595">
        <w:rPr>
          <w:rFonts w:ascii="Times New Roman" w:hAnsi="Times New Roman"/>
          <w:sz w:val="28"/>
          <w:szCs w:val="28"/>
        </w:rPr>
        <w:t>ansportu do Domu Pomocy Społecznej w Lelowie</w:t>
      </w:r>
    </w:p>
    <w:p w:rsidR="00A46AD0" w:rsidRPr="00A00595" w:rsidRDefault="00A46AD0" w:rsidP="00E73823">
      <w:pPr>
        <w:tabs>
          <w:tab w:val="left" w:pos="142"/>
          <w:tab w:val="left" w:pos="21016"/>
        </w:tabs>
        <w:spacing w:line="200" w:lineRule="atLeast"/>
        <w:ind w:left="284"/>
        <w:rPr>
          <w:rFonts w:ascii="Times New Roman" w:hAnsi="Times New Roman"/>
          <w:color w:val="000000"/>
          <w:sz w:val="28"/>
          <w:szCs w:val="28"/>
        </w:rPr>
      </w:pPr>
      <w:r w:rsidRPr="00A00595">
        <w:rPr>
          <w:rFonts w:ascii="Times New Roman" w:hAnsi="Times New Roman"/>
          <w:color w:val="000000"/>
          <w:sz w:val="28"/>
          <w:szCs w:val="28"/>
        </w:rPr>
        <w:t xml:space="preserve">Cena ta będzie podstawą do wyboru oferty najkorzystniejszej. </w:t>
      </w:r>
    </w:p>
    <w:p w:rsidR="00A46AD0" w:rsidRPr="00A00595" w:rsidRDefault="00A46AD0" w:rsidP="00E73823">
      <w:pPr>
        <w:tabs>
          <w:tab w:val="left" w:pos="142"/>
        </w:tabs>
        <w:suppressAutoHyphens w:val="0"/>
        <w:autoSpaceDE w:val="0"/>
        <w:ind w:left="284"/>
        <w:rPr>
          <w:rFonts w:ascii="Times New Roman" w:hAnsi="Times New Roman"/>
          <w:b/>
          <w:iCs/>
          <w:color w:val="000000"/>
          <w:sz w:val="28"/>
          <w:szCs w:val="28"/>
        </w:rPr>
      </w:pPr>
      <w:r w:rsidRPr="00A00595">
        <w:rPr>
          <w:rFonts w:ascii="Times New Roman" w:hAnsi="Times New Roman"/>
          <w:b/>
          <w:color w:val="000000"/>
          <w:sz w:val="28"/>
          <w:szCs w:val="28"/>
        </w:rPr>
        <w:t xml:space="preserve">Wszystkie ceny określone w ofercie winny być obliczane i podane z dokładnością do dwóch miejsc po przecinku. </w:t>
      </w:r>
      <w:r w:rsidRPr="00A00595">
        <w:rPr>
          <w:rFonts w:ascii="Times New Roman" w:hAnsi="Times New Roman"/>
          <w:b/>
          <w:iCs/>
          <w:color w:val="000000"/>
          <w:sz w:val="28"/>
          <w:szCs w:val="28"/>
        </w:rPr>
        <w:t xml:space="preserve">Zaokrąglenia cen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OPIS KRYTERIÓW OCENY OFERT, WAGI TYCH KRYTERIÓW I SPOSÓB OCENY OFERT.</w:t>
      </w:r>
    </w:p>
    <w:p w:rsidR="00A46AD0" w:rsidRPr="00A00595" w:rsidRDefault="00A46AD0" w:rsidP="00E73823">
      <w:pPr>
        <w:pStyle w:val="WW-Tekstpodstawowy3"/>
        <w:spacing w:before="120" w:after="120" w:line="200" w:lineRule="atLeast"/>
        <w:ind w:left="426" w:right="0" w:hanging="6"/>
        <w:jc w:val="left"/>
        <w:rPr>
          <w:rFonts w:cs="Times New Roman"/>
          <w:b/>
          <w:color w:val="000000"/>
          <w:sz w:val="28"/>
          <w:szCs w:val="28"/>
        </w:rPr>
      </w:pPr>
      <w:r w:rsidRPr="00A00595">
        <w:rPr>
          <w:rFonts w:cs="Times New Roman"/>
          <w:b/>
          <w:color w:val="000000"/>
          <w:sz w:val="28"/>
          <w:szCs w:val="28"/>
        </w:rPr>
        <w:t xml:space="preserve">- cena brutto oferty – 100 %. </w:t>
      </w:r>
    </w:p>
    <w:p w:rsidR="00A46AD0" w:rsidRPr="00A00595" w:rsidRDefault="00A46AD0" w:rsidP="00E73823">
      <w:pPr>
        <w:pStyle w:val="WW-Tekstpodstawowy3"/>
        <w:spacing w:after="120" w:line="200" w:lineRule="atLeast"/>
        <w:ind w:left="426" w:right="0" w:hanging="6"/>
        <w:jc w:val="left"/>
        <w:rPr>
          <w:rFonts w:cs="Times New Roman"/>
          <w:color w:val="000000"/>
          <w:sz w:val="28"/>
          <w:szCs w:val="28"/>
        </w:rPr>
      </w:pPr>
      <w:r w:rsidRPr="00A00595">
        <w:rPr>
          <w:rFonts w:cs="Times New Roman"/>
          <w:color w:val="000000"/>
          <w:sz w:val="28"/>
          <w:szCs w:val="28"/>
        </w:rPr>
        <w:tab/>
        <w:t>Oferta najtańsza spośród ofert nieodrzuconych otrzyma 100 punktów. Pozostałe proporcjonalnie mniej, według wzoru:</w:t>
      </w:r>
    </w:p>
    <w:p w:rsidR="00A46AD0" w:rsidRPr="00A00595" w:rsidRDefault="00A46AD0" w:rsidP="00E73823">
      <w:pPr>
        <w:pStyle w:val="WW-Tekstpodstawowy3"/>
        <w:spacing w:after="120" w:line="200" w:lineRule="atLeast"/>
        <w:ind w:left="426" w:right="0" w:hanging="6"/>
        <w:jc w:val="left"/>
        <w:rPr>
          <w:rFonts w:cs="Times New Roman"/>
          <w:b/>
          <w:bCs/>
          <w:sz w:val="28"/>
          <w:szCs w:val="28"/>
        </w:rPr>
      </w:pPr>
      <w:r w:rsidRPr="00A00595">
        <w:rPr>
          <w:rFonts w:cs="Times New Roman"/>
          <w:b/>
          <w:bCs/>
          <w:sz w:val="28"/>
          <w:szCs w:val="28"/>
        </w:rPr>
        <w:tab/>
      </w:r>
      <w:proofErr w:type="spellStart"/>
      <w:r w:rsidRPr="00A00595">
        <w:rPr>
          <w:rFonts w:cs="Times New Roman"/>
          <w:b/>
          <w:bCs/>
          <w:sz w:val="28"/>
          <w:szCs w:val="28"/>
        </w:rPr>
        <w:t>Cn</w:t>
      </w:r>
      <w:proofErr w:type="spellEnd"/>
      <w:r w:rsidRPr="00A00595">
        <w:rPr>
          <w:rFonts w:cs="Times New Roman"/>
          <w:b/>
          <w:bCs/>
          <w:sz w:val="28"/>
          <w:szCs w:val="28"/>
        </w:rPr>
        <w:t>/</w:t>
      </w:r>
      <w:proofErr w:type="spellStart"/>
      <w:r w:rsidRPr="00A00595">
        <w:rPr>
          <w:rFonts w:cs="Times New Roman"/>
          <w:b/>
          <w:bCs/>
          <w:sz w:val="28"/>
          <w:szCs w:val="28"/>
        </w:rPr>
        <w:t>Cb</w:t>
      </w:r>
      <w:proofErr w:type="spellEnd"/>
      <w:r w:rsidRPr="00A00595">
        <w:rPr>
          <w:rFonts w:cs="Times New Roman"/>
          <w:b/>
          <w:bCs/>
          <w:sz w:val="28"/>
          <w:szCs w:val="28"/>
        </w:rPr>
        <w:t xml:space="preserve"> x 100 x 100% = liczba punktów</w:t>
      </w:r>
    </w:p>
    <w:p w:rsidR="00A46AD0" w:rsidRPr="00A00595" w:rsidRDefault="00A46AD0" w:rsidP="00E73823">
      <w:pPr>
        <w:pStyle w:val="1"/>
        <w:spacing w:line="200" w:lineRule="atLeast"/>
        <w:ind w:left="426" w:hanging="6"/>
        <w:jc w:val="left"/>
        <w:rPr>
          <w:rFonts w:ascii="Times New Roman" w:hAnsi="Times New Roman"/>
          <w:sz w:val="28"/>
          <w:szCs w:val="28"/>
        </w:rPr>
      </w:pPr>
      <w:r w:rsidRPr="00A00595">
        <w:rPr>
          <w:rFonts w:ascii="Times New Roman" w:hAnsi="Times New Roman"/>
          <w:sz w:val="28"/>
          <w:szCs w:val="28"/>
        </w:rPr>
        <w:tab/>
        <w:t>gdzie:</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tab/>
      </w:r>
      <w:proofErr w:type="spellStart"/>
      <w:r w:rsidRPr="00A00595">
        <w:rPr>
          <w:rFonts w:ascii="Times New Roman" w:hAnsi="Times New Roman"/>
          <w:bCs/>
          <w:sz w:val="28"/>
          <w:szCs w:val="28"/>
        </w:rPr>
        <w:t>Cn</w:t>
      </w:r>
      <w:proofErr w:type="spellEnd"/>
      <w:r w:rsidRPr="00A00595">
        <w:rPr>
          <w:rFonts w:ascii="Times New Roman" w:hAnsi="Times New Roman"/>
          <w:bCs/>
          <w:sz w:val="28"/>
          <w:szCs w:val="28"/>
        </w:rPr>
        <w:tab/>
        <w:t>– najniższa cena spośród ofert nieodrzuconych,</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tab/>
      </w:r>
      <w:proofErr w:type="spellStart"/>
      <w:r w:rsidRPr="00A00595">
        <w:rPr>
          <w:rFonts w:ascii="Times New Roman" w:hAnsi="Times New Roman"/>
          <w:bCs/>
          <w:sz w:val="28"/>
          <w:szCs w:val="28"/>
        </w:rPr>
        <w:t>Cb</w:t>
      </w:r>
      <w:proofErr w:type="spellEnd"/>
      <w:r w:rsidRPr="00A00595">
        <w:rPr>
          <w:rFonts w:ascii="Times New Roman" w:hAnsi="Times New Roman"/>
          <w:bCs/>
          <w:sz w:val="28"/>
          <w:szCs w:val="28"/>
        </w:rPr>
        <w:tab/>
        <w:t>– cena oferty rozpatrywanej,</w:t>
      </w:r>
    </w:p>
    <w:p w:rsidR="00A46AD0" w:rsidRPr="00A00595" w:rsidRDefault="00A46AD0" w:rsidP="00E73823">
      <w:pPr>
        <w:pStyle w:val="1"/>
        <w:spacing w:line="200" w:lineRule="atLeast"/>
        <w:ind w:left="426" w:hanging="6"/>
        <w:jc w:val="left"/>
        <w:rPr>
          <w:rFonts w:ascii="Times New Roman" w:hAnsi="Times New Roman"/>
          <w:bCs/>
          <w:sz w:val="28"/>
          <w:szCs w:val="28"/>
        </w:rPr>
      </w:pPr>
      <w:r w:rsidRPr="00A00595">
        <w:rPr>
          <w:rFonts w:ascii="Times New Roman" w:hAnsi="Times New Roman"/>
          <w:bCs/>
          <w:sz w:val="28"/>
          <w:szCs w:val="28"/>
        </w:rPr>
        <w:lastRenderedPageBreak/>
        <w:tab/>
        <w:t>100</w:t>
      </w:r>
      <w:r w:rsidRPr="00A00595">
        <w:rPr>
          <w:rFonts w:ascii="Times New Roman" w:hAnsi="Times New Roman"/>
          <w:bCs/>
          <w:sz w:val="28"/>
          <w:szCs w:val="28"/>
        </w:rPr>
        <w:tab/>
        <w:t>– wskaźnik stały,</w:t>
      </w:r>
    </w:p>
    <w:p w:rsidR="00A46AD0" w:rsidRPr="00A00595" w:rsidRDefault="00A46AD0" w:rsidP="00E73823">
      <w:pPr>
        <w:pStyle w:val="1"/>
        <w:spacing w:after="120" w:line="200" w:lineRule="atLeast"/>
        <w:ind w:left="426" w:hanging="6"/>
        <w:jc w:val="left"/>
        <w:rPr>
          <w:rFonts w:ascii="Times New Roman" w:hAnsi="Times New Roman"/>
          <w:bCs/>
          <w:sz w:val="28"/>
          <w:szCs w:val="28"/>
        </w:rPr>
      </w:pPr>
      <w:r w:rsidRPr="00A00595">
        <w:rPr>
          <w:rFonts w:ascii="Times New Roman" w:hAnsi="Times New Roman"/>
          <w:bCs/>
          <w:sz w:val="28"/>
          <w:szCs w:val="28"/>
        </w:rPr>
        <w:tab/>
        <w:t>100% – procentowe znaczenie kryterium ceny.</w:t>
      </w:r>
    </w:p>
    <w:p w:rsidR="00A46AD0" w:rsidRPr="00A00595" w:rsidRDefault="00A46AD0" w:rsidP="00E73823">
      <w:pPr>
        <w:pStyle w:val="1"/>
        <w:tabs>
          <w:tab w:val="left" w:pos="20660"/>
        </w:tabs>
        <w:spacing w:line="240" w:lineRule="auto"/>
        <w:ind w:left="426" w:hanging="6"/>
        <w:jc w:val="left"/>
        <w:rPr>
          <w:rFonts w:ascii="Times New Roman" w:hAnsi="Times New Roman"/>
          <w:sz w:val="28"/>
          <w:szCs w:val="28"/>
        </w:rPr>
      </w:pPr>
      <w:r w:rsidRPr="00A00595">
        <w:rPr>
          <w:rFonts w:ascii="Times New Roman" w:hAnsi="Times New Roman"/>
          <w:sz w:val="28"/>
          <w:szCs w:val="28"/>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A46AD0" w:rsidRPr="00A00595" w:rsidRDefault="00A46AD0" w:rsidP="00E73823">
      <w:pPr>
        <w:spacing w:after="0" w:line="240" w:lineRule="auto"/>
        <w:ind w:left="426"/>
        <w:rPr>
          <w:rFonts w:ascii="Times New Roman" w:hAnsi="Times New Roman"/>
          <w:sz w:val="28"/>
          <w:szCs w:val="28"/>
        </w:rPr>
      </w:pPr>
      <w:r w:rsidRPr="00A00595">
        <w:rPr>
          <w:rFonts w:ascii="Times New Roman" w:hAnsi="Times New Roman"/>
          <w:sz w:val="28"/>
          <w:szCs w:val="28"/>
          <w:u w:val="single"/>
        </w:rPr>
        <w:t>Wymagania jakościowe</w:t>
      </w:r>
      <w:r w:rsidRPr="00A00595">
        <w:rPr>
          <w:rFonts w:ascii="Times New Roman" w:hAnsi="Times New Roman"/>
          <w:sz w:val="28"/>
          <w:szCs w:val="28"/>
        </w:rPr>
        <w:t xml:space="preserve"> odnoszące się do co najmniej głównych elementów składających się na przedmiot zamówienia, o których mowa w art. 246 ust. 2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zostały określone w opisie przedmiotu zamówienia, </w:t>
      </w:r>
      <w:r w:rsidRPr="00A00595">
        <w:rPr>
          <w:rFonts w:ascii="Times New Roman" w:hAnsi="Times New Roman"/>
          <w:color w:val="000000"/>
          <w:sz w:val="28"/>
          <w:szCs w:val="28"/>
        </w:rPr>
        <w:t xml:space="preserve">zawartym w SWZ, w tym we wzorze </w:t>
      </w:r>
      <w:r w:rsidR="00AF02DA">
        <w:rPr>
          <w:rFonts w:ascii="Times New Roman" w:hAnsi="Times New Roman"/>
          <w:color w:val="000000"/>
          <w:sz w:val="28"/>
          <w:szCs w:val="28"/>
        </w:rPr>
        <w:t>umowy stanowiącym załącznik nr 2</w:t>
      </w:r>
      <w:r w:rsidRPr="00A00595">
        <w:rPr>
          <w:rFonts w:ascii="Times New Roman" w:hAnsi="Times New Roman"/>
          <w:color w:val="000000"/>
          <w:sz w:val="28"/>
          <w:szCs w:val="28"/>
        </w:rPr>
        <w:t xml:space="preserve"> do SWZ.</w:t>
      </w:r>
      <w:r w:rsidRPr="00A00595">
        <w:rPr>
          <w:rFonts w:ascii="Times New Roman" w:hAnsi="Times New Roman"/>
          <w:sz w:val="28"/>
          <w:szCs w:val="28"/>
        </w:rPr>
        <w:t xml:space="preserve"> </w:t>
      </w:r>
      <w:r w:rsidRPr="00A00595">
        <w:rPr>
          <w:rFonts w:ascii="Times New Roman" w:hAnsi="Times New Roman"/>
          <w:color w:val="000000"/>
          <w:sz w:val="28"/>
          <w:szCs w:val="28"/>
        </w:rPr>
        <w:t>O</w:t>
      </w:r>
      <w:r w:rsidRPr="00A00595">
        <w:rPr>
          <w:rStyle w:val="Pogrubienie"/>
          <w:rFonts w:ascii="Times New Roman" w:hAnsi="Times New Roman"/>
          <w:b w:val="0"/>
          <w:bCs/>
          <w:iCs/>
          <w:color w:val="000000"/>
          <w:sz w:val="28"/>
          <w:szCs w:val="28"/>
        </w:rPr>
        <w:t>pis przedmiotu zamówienia jest na tyle szczegółowy, że bez względu na fakt, kto będzie wykonawcą przedmiotu zamówienia jedyną różnicą będą zaoferowane ceny, tzn. przedmiot zamówienia jest zestandaryzowany - identyczny, niezależnie od tego, który z wykonawców go wykona</w:t>
      </w:r>
      <w:r w:rsidRPr="00A00595">
        <w:rPr>
          <w:rStyle w:val="Pogrubienie"/>
          <w:rFonts w:ascii="Times New Roman" w:hAnsi="Times New Roman"/>
          <w:b w:val="0"/>
          <w:bCs/>
          <w:color w:val="000000"/>
          <w:sz w:val="28"/>
          <w:szCs w:val="28"/>
        </w:rPr>
        <w:t xml:space="preserve">. </w:t>
      </w:r>
      <w:r w:rsidRPr="00A00595">
        <w:rPr>
          <w:rFonts w:ascii="Times New Roman" w:hAnsi="Times New Roman"/>
          <w:sz w:val="28"/>
          <w:szCs w:val="28"/>
        </w:rPr>
        <w:t xml:space="preserve">W związku z powyższym zamawiający jest upoważniony do zastosowania ceny jako jedynego kryterium oceny ofert.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O FORMALNOŚCIACH, JAKIE MUSZĄ ZOSTAĆ DOPEŁNIONE PO WYBORZE OFERTY W CELU ZAWARCIA UMOWY W SPRAWIE ZAMÓWIENIA PUBLICZNEGO.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 wykonawcą, który złoży najkorzystniejszą ofertę, zostanie zawarta umowa, kt</w:t>
      </w:r>
      <w:r w:rsidR="00AF02DA">
        <w:rPr>
          <w:rFonts w:ascii="Times New Roman" w:hAnsi="Times New Roman"/>
          <w:sz w:val="28"/>
          <w:szCs w:val="28"/>
        </w:rPr>
        <w:t>órej wzór stanowi załącznik nr 2</w:t>
      </w:r>
      <w:r w:rsidRPr="00A00595">
        <w:rPr>
          <w:rFonts w:ascii="Times New Roman" w:hAnsi="Times New Roman"/>
          <w:sz w:val="28"/>
          <w:szCs w:val="28"/>
        </w:rPr>
        <w:t xml:space="preserve">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POUCZENIE O ŚRODKACH OCHRONY PRAWNEJ PRZYSŁUGUJĄCYCH WYKONAWCY.</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 xml:space="preserve">W postępowaniu mają zastosowanie środki ochrony prawnej, o których mowa w Dziale IX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oraz poniższych Rozporządzeniach:</w:t>
      </w:r>
    </w:p>
    <w:p w:rsidR="00A46AD0" w:rsidRPr="00A00595" w:rsidRDefault="00A46AD0" w:rsidP="00560EC8">
      <w:pPr>
        <w:pStyle w:val="Akapitzlist"/>
        <w:numPr>
          <w:ilvl w:val="0"/>
          <w:numId w:val="6"/>
        </w:numPr>
        <w:spacing w:after="0" w:line="100" w:lineRule="atLeast"/>
        <w:rPr>
          <w:rFonts w:ascii="Times New Roman" w:hAnsi="Times New Roman"/>
          <w:sz w:val="28"/>
          <w:szCs w:val="28"/>
        </w:rPr>
      </w:pPr>
      <w:r w:rsidRPr="00A00595">
        <w:rPr>
          <w:rFonts w:ascii="Times New Roman" w:hAnsi="Times New Roman"/>
          <w:sz w:val="28"/>
          <w:szCs w:val="28"/>
        </w:rPr>
        <w:t>Rozporządzenie Prezesa Rady Ministrów z 30 grudnia 2020 r. w sprawie postępowania przy rozpoznawaniu odwołań przez Krajową Izbę Odwoławczą (Dz. U. z 2020 r., poz. 2453);</w:t>
      </w:r>
    </w:p>
    <w:p w:rsidR="00A46AD0" w:rsidRPr="00A00595" w:rsidRDefault="00A46AD0" w:rsidP="00560EC8">
      <w:pPr>
        <w:pStyle w:val="Akapitzlist"/>
        <w:numPr>
          <w:ilvl w:val="0"/>
          <w:numId w:val="6"/>
        </w:numPr>
        <w:spacing w:after="0" w:line="100" w:lineRule="atLeast"/>
        <w:rPr>
          <w:rFonts w:ascii="Times New Roman" w:hAnsi="Times New Roman"/>
          <w:sz w:val="28"/>
          <w:szCs w:val="28"/>
        </w:rPr>
      </w:pPr>
      <w:r w:rsidRPr="00A00595">
        <w:rPr>
          <w:rFonts w:ascii="Times New Roman" w:hAnsi="Times New Roman"/>
          <w:sz w:val="28"/>
          <w:szCs w:val="28"/>
        </w:rPr>
        <w:t>Rozporządzenie Prezesa Rady Ministrów z 30 grudnia 2020 r. w sprawie szczegółowych kosztów postępowania odwoławczego, ich rozliczania oraz wysokości i sposobu pobierania wpisu od odwołania (Dz. U. z 2020 r., poz. 2437).</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WARUNKACH UDZIAŁU W POSTĘPOWANIU. </w:t>
      </w:r>
    </w:p>
    <w:p w:rsidR="00A46AD0" w:rsidRPr="00A00595" w:rsidRDefault="00A46AD0" w:rsidP="00560EC8">
      <w:pPr>
        <w:pStyle w:val="Akapitzlist"/>
        <w:numPr>
          <w:ilvl w:val="1"/>
          <w:numId w:val="2"/>
        </w:numPr>
        <w:suppressAutoHyphens w:val="0"/>
        <w:spacing w:after="0" w:afterAutospacing="1" w:line="240" w:lineRule="auto"/>
        <w:ind w:left="788" w:hanging="431"/>
        <w:rPr>
          <w:rFonts w:ascii="Times New Roman" w:hAnsi="Times New Roman"/>
          <w:b/>
          <w:sz w:val="28"/>
          <w:szCs w:val="28"/>
        </w:rPr>
      </w:pPr>
      <w:r w:rsidRPr="00A00595">
        <w:rPr>
          <w:rFonts w:ascii="Times New Roman" w:hAnsi="Times New Roman"/>
          <w:b/>
          <w:bCs/>
          <w:sz w:val="28"/>
          <w:szCs w:val="28"/>
        </w:rPr>
        <w:t>P</w:t>
      </w:r>
      <w:r w:rsidRPr="00A00595">
        <w:rPr>
          <w:rFonts w:ascii="Times New Roman" w:hAnsi="Times New Roman"/>
          <w:b/>
          <w:sz w:val="28"/>
          <w:szCs w:val="28"/>
        </w:rPr>
        <w:t xml:space="preserve">osiadanie </w:t>
      </w:r>
      <w:r w:rsidRPr="00A00595">
        <w:rPr>
          <w:rFonts w:ascii="Times New Roman" w:hAnsi="Times New Roman"/>
          <w:b/>
          <w:bCs/>
          <w:sz w:val="28"/>
          <w:szCs w:val="28"/>
        </w:rPr>
        <w:t xml:space="preserve">aktualnej koncesji </w:t>
      </w:r>
      <w:r w:rsidRPr="00A00595">
        <w:rPr>
          <w:rFonts w:ascii="Times New Roman" w:hAnsi="Times New Roman"/>
          <w:b/>
          <w:sz w:val="28"/>
          <w:szCs w:val="28"/>
        </w:rPr>
        <w:t>na sprzedaż oleju opałowego.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PODMIOTOWYCH ŚRODKACH DOWODOWYCH. </w:t>
      </w:r>
    </w:p>
    <w:p w:rsidR="00A46AD0" w:rsidRPr="00A00595" w:rsidRDefault="00A46AD0" w:rsidP="008B2C50">
      <w:pPr>
        <w:spacing w:after="0" w:line="100" w:lineRule="atLeast"/>
        <w:ind w:left="426"/>
        <w:rPr>
          <w:rFonts w:ascii="Times New Roman" w:hAnsi="Times New Roman"/>
          <w:sz w:val="28"/>
          <w:szCs w:val="28"/>
          <w:u w:val="single"/>
        </w:rPr>
      </w:pPr>
      <w:r w:rsidRPr="00A00595">
        <w:rPr>
          <w:rFonts w:ascii="Times New Roman" w:hAnsi="Times New Roman"/>
          <w:sz w:val="28"/>
          <w:szCs w:val="28"/>
        </w:rPr>
        <w:t>Zamawiający nie wymaga od Wykonawców złożenia podmiotowych środków dowodowych.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lastRenderedPageBreak/>
        <w:t xml:space="preserve">OPIS CZĘŚCI ZAMÓWIENIA, JEŻELI ZAMAWIAJĄCY DOPUSZCZA SKŁADANIE OFERT CZĘŚCIOWYCH.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dopuszcza składania ofert częściowych.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OFERT WARIANTOWYCH.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dopuszcza ani nie wymaga składania ofert wariantowych.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WYMAGANIA W ZAKRESIE ZATRUDNIENIA NA PODSTAWIE STOSUNKU PRACY, W OKOLICZNOŚCIACH, O KTÓRYCH MOWA W ART. 95.</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sz w:val="28"/>
          <w:szCs w:val="28"/>
        </w:rPr>
        <w:t>Zamawiający 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WYMAGANIA W ZAKRESIE ZATRUDNIENIA OSÓB, O KTÓRYCH MOWA W ART. 96 UST. 2 PKT 2 PZP, JEŻELI ZAMAWIAJĄCY PRZEWIDUJE TAKIE WYMAGANIA. </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b/>
          <w:sz w:val="28"/>
          <w:szCs w:val="28"/>
        </w:rPr>
        <w:t>Zamawiający</w:t>
      </w:r>
      <w:r w:rsidRPr="00A00595">
        <w:rPr>
          <w:rFonts w:ascii="Times New Roman" w:hAnsi="Times New Roman"/>
          <w:sz w:val="28"/>
          <w:szCs w:val="28"/>
        </w:rPr>
        <w:t xml:space="preserve"> </w:t>
      </w:r>
      <w:r w:rsidRPr="00A00595">
        <w:rPr>
          <w:rFonts w:ascii="Times New Roman" w:hAnsi="Times New Roman"/>
          <w:b/>
          <w:sz w:val="28"/>
          <w:szCs w:val="28"/>
        </w:rPr>
        <w:t>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INFORMACJA O ZASTRZEŻENIU MOŻLIWOŚCI UBIEGANIA SIĘ O UDZIELENIE ZAMÓWIENIA WYŁĄCZNIE PRZEZ WYKONAWCÓW, O KTÓRYCH MOWA W ART. 94 PZP, JEŻELI ZAMAWIAJĄCY PRZEWIDUJE TAKIE WYMAGANIA. </w:t>
      </w:r>
    </w:p>
    <w:p w:rsidR="00A46AD0" w:rsidRPr="00A00595" w:rsidRDefault="00A46AD0" w:rsidP="003967B6">
      <w:pPr>
        <w:pStyle w:val="Akapitzlist"/>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takich wymagań.</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WYMAGANIA DOTYCZĄCE WADIUM, KWOTA WADIUM. </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b/>
          <w:sz w:val="28"/>
          <w:szCs w:val="28"/>
        </w:rPr>
        <w:t>Zamawiający nie wymaga złożenia wadium.</w:t>
      </w:r>
    </w:p>
    <w:p w:rsidR="00A46AD0" w:rsidRPr="00A00595" w:rsidRDefault="00A46AD0" w:rsidP="00560EC8">
      <w:pPr>
        <w:pStyle w:val="Akapitzlist"/>
        <w:numPr>
          <w:ilvl w:val="0"/>
          <w:numId w:val="2"/>
        </w:numPr>
        <w:spacing w:after="0" w:line="100" w:lineRule="atLeast"/>
        <w:rPr>
          <w:rFonts w:ascii="Times New Roman" w:hAnsi="Times New Roman"/>
          <w:b/>
          <w:sz w:val="28"/>
          <w:szCs w:val="28"/>
        </w:rPr>
      </w:pPr>
      <w:r w:rsidRPr="00A00595">
        <w:rPr>
          <w:rFonts w:ascii="Times New Roman" w:hAnsi="Times New Roman"/>
          <w:sz w:val="28"/>
          <w:szCs w:val="28"/>
        </w:rPr>
        <w:t xml:space="preserve">INFORMACJA O PRZEWIDYWANYCH ZAMÓWIENIACH, O KTÓRYCH MOWA W ART. 214 UST. 1 PKT 7 PZP, JEŻELI ZAMAWIAJĄCY PRZEWIDUJE UDZIELENIE TAKICH ZAMÓWIEŃ.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b/>
          <w:sz w:val="28"/>
          <w:szCs w:val="28"/>
        </w:rPr>
        <w:t xml:space="preserve">Zamawiający nie przewiduje udzielenia zamówień, o którym mowa w art. 214 ust. 1 </w:t>
      </w:r>
      <w:proofErr w:type="spellStart"/>
      <w:r w:rsidRPr="00A00595">
        <w:rPr>
          <w:rFonts w:ascii="Times New Roman" w:hAnsi="Times New Roman"/>
          <w:b/>
          <w:sz w:val="28"/>
          <w:szCs w:val="28"/>
        </w:rPr>
        <w:t>pkt</w:t>
      </w:r>
      <w:proofErr w:type="spellEnd"/>
      <w:r w:rsidRPr="00A00595">
        <w:rPr>
          <w:rFonts w:ascii="Times New Roman" w:hAnsi="Times New Roman"/>
          <w:b/>
          <w:sz w:val="28"/>
          <w:szCs w:val="28"/>
        </w:rPr>
        <w:t xml:space="preserve"> 7 ustawy </w:t>
      </w:r>
      <w:proofErr w:type="spellStart"/>
      <w:r w:rsidRPr="00A00595">
        <w:rPr>
          <w:rFonts w:ascii="Times New Roman" w:hAnsi="Times New Roman"/>
          <w:b/>
          <w:sz w:val="28"/>
          <w:szCs w:val="28"/>
        </w:rPr>
        <w:t>Pzp</w:t>
      </w:r>
      <w:proofErr w:type="spellEnd"/>
      <w:r w:rsidRPr="00A00595">
        <w:rPr>
          <w:rFonts w:ascii="Times New Roman" w:hAnsi="Times New Roman"/>
          <w:sz w:val="28"/>
          <w:szCs w:val="28"/>
        </w:rPr>
        <w:t>.</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Zamawiający nie wymaga ani przeprowadzenia wizji lokalnej ani sprawdzenia dokumentów niezbędnych do realizacji zamówienia dostępnych na miejscu u zamawiającego.</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INFORMACJE DOTYCZĄCE WALUT OBCYCH, W JAKICH MOGĄ BYĆ PROWADZONE ROZLICZENIA MIĘDZY ZAMAWIAJĄCYM A WYKONAWCĄ, JEŻELI ZAMAWIAJĄCY PRZEWIDUJE ROZLICZENIA W WALUTACH OBCYCH. </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przewiduje rozliczenia w walutach obcych. Rozliczenia będą się odbywały w walucie polskiej, tj. w złotych polskich.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lastRenderedPageBreak/>
        <w:t>INFORMACJE DOTYCZĄCE ZWROTU KOSZTÓW UDZIAŁU W POSTĘPOWANIU, JEŻELI ZAMAWIAJĄCY PRZEWIDUJE ICH ZWROT.</w:t>
      </w:r>
    </w:p>
    <w:p w:rsidR="00A46AD0" w:rsidRPr="00A00595" w:rsidRDefault="00A46AD0" w:rsidP="00EB7BD3">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zwrotu kosztów udziału w postępowaniu.</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INFORMACJA O OBOWIĄZKU OSOBISTEGO WYKONANIA PRZEZ WYKONAWCĘ KLUCZOWYCH ZADAŃ, JEŻELI ZAMAWIAJĄCY DOKONUJE TAKIEGO ZASTRZEŻENIA ZGODNIE Z ART. 60 I ART. 121.</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nakłada obowiązku osobistego wykonania kluczowych części zamówienia przez wykonawcę.</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MAKSYMALNA LICZBA WYKONAWCÓW, Z KTÓRYMI ZAMAWIAJĄCY ZAWRZE UMOWĘ RAMOWĄ, JEŻELI ZAMAWIAJĄCY PRZEWIDUJE ZAWARCIE UMOWY RAMOWEJ. </w:t>
      </w:r>
    </w:p>
    <w:p w:rsidR="00A46AD0" w:rsidRPr="00A00595" w:rsidRDefault="00A46AD0" w:rsidP="00B02B7F">
      <w:pPr>
        <w:spacing w:after="0" w:line="100" w:lineRule="atLeast"/>
        <w:ind w:left="426"/>
        <w:rPr>
          <w:rFonts w:ascii="Times New Roman" w:hAnsi="Times New Roman"/>
          <w:sz w:val="28"/>
          <w:szCs w:val="28"/>
        </w:rPr>
      </w:pPr>
      <w:r w:rsidRPr="00A00595">
        <w:rPr>
          <w:rFonts w:ascii="Times New Roman" w:hAnsi="Times New Roman"/>
          <w:sz w:val="28"/>
          <w:szCs w:val="28"/>
        </w:rPr>
        <w:t xml:space="preserve">Zamawiający nie przewiduje zawarcia umowy ramowej. </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INFORMACJA O PRZEWIDYWANYM WYBORZE NAJKORZYSTNIEJSZEJ OFERTY Z ZASTOSOWANIEM AUKCJI ELEKTRONICZNEJ WRAZ Z INFORMACJAMI, O KTÓRYCH MOWA W ART. 230, JEŻELI ZAMAWIAJĄCY PRZEWIDUJE AUKCJĘ ELEKTRONICZNĄ.</w:t>
      </w:r>
    </w:p>
    <w:p w:rsidR="00A46AD0" w:rsidRPr="00A00595" w:rsidRDefault="00A46AD0" w:rsidP="008B2C50">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aukcji elektronicznej.</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 xml:space="preserve">WYMÓG LUB MOŻLIWOŚĆ ZŁOŻENIA OFERT W POSTACI KATALOGÓW ELEKTRONICZNYCH LUB DOŁĄCZENIA KATALOGÓW ELEKTRONICZNYCH DO OFERTY, W SYTUACJI OKREŚLONEJ W ART. 93. </w:t>
      </w:r>
    </w:p>
    <w:p w:rsidR="00A46AD0" w:rsidRPr="00A00595" w:rsidRDefault="00A46AD0" w:rsidP="00B02B7F">
      <w:pPr>
        <w:spacing w:after="0" w:line="100" w:lineRule="atLeast"/>
        <w:ind w:left="426"/>
        <w:rPr>
          <w:rFonts w:ascii="Times New Roman" w:hAnsi="Times New Roman"/>
          <w:sz w:val="28"/>
          <w:szCs w:val="28"/>
        </w:rPr>
      </w:pPr>
      <w:r w:rsidRPr="00A00595">
        <w:rPr>
          <w:rFonts w:ascii="Times New Roman" w:hAnsi="Times New Roman"/>
          <w:sz w:val="28"/>
          <w:szCs w:val="28"/>
        </w:rPr>
        <w:t>Zamawiający nie przewiduje ani wymogu, ani możliwości złożenia ofert w postaci katalogów elektronicznych.</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INFORMACJE DOTYCZĄCE ZABEZPIECZENIA NALEŻYTEGO WYKONANIA UMOWY, JEŻELI ZAMAWIAJĄCY JE PRZEWIDUJE.</w:t>
      </w:r>
    </w:p>
    <w:p w:rsidR="00A46AD0" w:rsidRPr="00A00595" w:rsidRDefault="00A46AD0" w:rsidP="003967B6">
      <w:pPr>
        <w:spacing w:after="0" w:line="240" w:lineRule="auto"/>
        <w:ind w:left="284"/>
        <w:jc w:val="both"/>
        <w:rPr>
          <w:rFonts w:ascii="Times New Roman" w:hAnsi="Times New Roman"/>
          <w:sz w:val="28"/>
          <w:szCs w:val="28"/>
        </w:rPr>
      </w:pPr>
      <w:r w:rsidRPr="00A00595">
        <w:rPr>
          <w:rFonts w:ascii="Times New Roman" w:hAnsi="Times New Roman"/>
          <w:b/>
          <w:sz w:val="28"/>
          <w:szCs w:val="28"/>
        </w:rPr>
        <w:t>Zamawiający nie będzie wymagał od Wykonawcy</w:t>
      </w:r>
      <w:r w:rsidRPr="00A00595">
        <w:rPr>
          <w:rFonts w:ascii="Times New Roman" w:hAnsi="Times New Roman"/>
          <w:sz w:val="28"/>
          <w:szCs w:val="28"/>
        </w:rPr>
        <w:t xml:space="preserve">, który złoży najkorzystniejszą ofertę, </w:t>
      </w:r>
      <w:r w:rsidRPr="00A00595">
        <w:rPr>
          <w:rFonts w:ascii="Times New Roman" w:hAnsi="Times New Roman"/>
          <w:b/>
          <w:sz w:val="28"/>
          <w:szCs w:val="28"/>
        </w:rPr>
        <w:t>wniesienia zabezpieczenia należytego wykonania umowy.</w:t>
      </w:r>
    </w:p>
    <w:p w:rsidR="00A46AD0" w:rsidRPr="00A00595" w:rsidRDefault="00A46AD0" w:rsidP="00560EC8">
      <w:pPr>
        <w:pStyle w:val="Akapitzlist"/>
        <w:numPr>
          <w:ilvl w:val="0"/>
          <w:numId w:val="2"/>
        </w:numPr>
        <w:spacing w:after="0" w:line="100" w:lineRule="atLeast"/>
        <w:rPr>
          <w:rFonts w:ascii="Times New Roman" w:hAnsi="Times New Roman"/>
          <w:sz w:val="28"/>
          <w:szCs w:val="28"/>
        </w:rPr>
      </w:pPr>
      <w:r w:rsidRPr="00A00595">
        <w:rPr>
          <w:rFonts w:ascii="Times New Roman" w:hAnsi="Times New Roman"/>
          <w:sz w:val="28"/>
          <w:szCs w:val="28"/>
        </w:rPr>
        <w:t>PRZETWARZANIE DANYCH OSOBOWYCH.</w:t>
      </w:r>
    </w:p>
    <w:p w:rsidR="00A46AD0" w:rsidRPr="00A00595" w:rsidRDefault="00A46AD0" w:rsidP="00FE0B51">
      <w:pPr>
        <w:pStyle w:val="Akapitzlist1"/>
        <w:spacing w:after="0" w:line="100" w:lineRule="atLeast"/>
        <w:ind w:left="426"/>
        <w:rPr>
          <w:rFonts w:ascii="Times New Roman" w:hAnsi="Times New Roman"/>
          <w:sz w:val="28"/>
          <w:szCs w:val="28"/>
        </w:rPr>
      </w:pPr>
      <w:r w:rsidRPr="00A00595">
        <w:rPr>
          <w:rFonts w:ascii="Times New Roman" w:hAnsi="Times New Roman"/>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informuję, że: </w:t>
      </w:r>
    </w:p>
    <w:p w:rsidR="004E3C77" w:rsidRPr="00A00595" w:rsidRDefault="004E3C77" w:rsidP="004E3C77">
      <w:pPr>
        <w:pStyle w:val="Akapitzlist1"/>
        <w:spacing w:after="0" w:line="240" w:lineRule="auto"/>
        <w:ind w:left="567" w:hanging="283"/>
        <w:jc w:val="both"/>
        <w:rPr>
          <w:rFonts w:ascii="Times New Roman" w:hAnsi="Times New Roman"/>
          <w:sz w:val="28"/>
          <w:szCs w:val="28"/>
        </w:rPr>
      </w:pPr>
      <w:r w:rsidRPr="00A00595">
        <w:rPr>
          <w:rFonts w:ascii="Times New Roman" w:hAnsi="Times New Roman"/>
          <w:sz w:val="28"/>
          <w:szCs w:val="28"/>
          <w:lang w:eastAsia="pl-PL"/>
        </w:rPr>
        <w:t xml:space="preserve">1)   administratorem danych osobowych Wykonawcy przetwarzanych </w:t>
      </w:r>
      <w:r w:rsidR="001809AA">
        <w:rPr>
          <w:rFonts w:ascii="Times New Roman" w:hAnsi="Times New Roman"/>
          <w:sz w:val="28"/>
          <w:szCs w:val="28"/>
          <w:lang w:eastAsia="pl-PL"/>
        </w:rPr>
        <w:t xml:space="preserve">jest Dom Pomocy Społecznej </w:t>
      </w:r>
      <w:r w:rsidR="001809AA">
        <w:rPr>
          <w:rFonts w:ascii="Times New Roman" w:hAnsi="Times New Roman"/>
          <w:sz w:val="28"/>
          <w:szCs w:val="28"/>
        </w:rPr>
        <w:t>z siedzibą: ul. Szczekocińska 19</w:t>
      </w:r>
      <w:r w:rsidRPr="00A00595">
        <w:rPr>
          <w:rFonts w:ascii="Times New Roman" w:hAnsi="Times New Roman"/>
          <w:sz w:val="28"/>
          <w:szCs w:val="28"/>
        </w:rPr>
        <w:t>, 4</w:t>
      </w:r>
      <w:r w:rsidR="001809AA">
        <w:rPr>
          <w:rFonts w:ascii="Times New Roman" w:hAnsi="Times New Roman"/>
          <w:sz w:val="28"/>
          <w:szCs w:val="28"/>
        </w:rPr>
        <w:t>2-235 Lelów</w:t>
      </w:r>
      <w:r w:rsidRPr="00A00595">
        <w:rPr>
          <w:rFonts w:ascii="Times New Roman" w:hAnsi="Times New Roman"/>
          <w:sz w:val="28"/>
          <w:szCs w:val="28"/>
        </w:rPr>
        <w:t>;</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2)   we wszystkich sprawach związanych z przetwarzaniem udostępnionych danych osobowych Wykonawca może się kontaktow</w:t>
      </w:r>
      <w:r w:rsidR="001809AA">
        <w:rPr>
          <w:rFonts w:ascii="Times New Roman" w:hAnsi="Times New Roman"/>
          <w:sz w:val="28"/>
          <w:szCs w:val="28"/>
          <w:lang w:eastAsia="pl-PL"/>
        </w:rPr>
        <w:t xml:space="preserve">ać z Inspektorem Ochrony Danych Domu Pomocy Społecznej w Lelowie </w:t>
      </w:r>
      <w:proofErr w:type="spellStart"/>
      <w:r w:rsidRPr="00A00595">
        <w:rPr>
          <w:rFonts w:ascii="Times New Roman" w:hAnsi="Times New Roman"/>
          <w:sz w:val="28"/>
          <w:szCs w:val="28"/>
          <w:lang w:eastAsia="pl-PL"/>
        </w:rPr>
        <w:t>e</w:t>
      </w:r>
      <w:r w:rsidRPr="00A00595">
        <w:rPr>
          <w:rFonts w:ascii="Times New Roman" w:hAnsi="Times New Roman"/>
          <w:sz w:val="28"/>
          <w:szCs w:val="28"/>
          <w:lang w:eastAsia="pl-PL"/>
        </w:rPr>
        <w:noBreakHyphen/>
        <w:t>mail</w:t>
      </w:r>
      <w:proofErr w:type="spellEnd"/>
      <w:r w:rsidRPr="00A00595">
        <w:rPr>
          <w:rFonts w:ascii="Times New Roman" w:hAnsi="Times New Roman"/>
          <w:sz w:val="28"/>
          <w:szCs w:val="28"/>
          <w:lang w:eastAsia="pl-PL"/>
        </w:rPr>
        <w:t xml:space="preserve">: </w:t>
      </w:r>
      <w:r w:rsidR="008A0D9F">
        <w:rPr>
          <w:rFonts w:ascii="Times New Roman" w:hAnsi="Times New Roman"/>
          <w:sz w:val="28"/>
          <w:szCs w:val="28"/>
        </w:rPr>
        <w:lastRenderedPageBreak/>
        <w:t>inspektormc@onet</w:t>
      </w:r>
      <w:r w:rsidRPr="00A00595">
        <w:rPr>
          <w:rFonts w:ascii="Times New Roman" w:hAnsi="Times New Roman"/>
          <w:sz w:val="28"/>
          <w:szCs w:val="28"/>
        </w:rPr>
        <w:t>.pl</w:t>
      </w:r>
      <w:r w:rsidRPr="00A00595">
        <w:rPr>
          <w:rFonts w:ascii="Times New Roman" w:hAnsi="Times New Roman"/>
          <w:sz w:val="28"/>
          <w:szCs w:val="28"/>
          <w:lang w:eastAsia="pl-PL"/>
        </w:rPr>
        <w:t xml:space="preserve"> lub na adr</w:t>
      </w:r>
      <w:r w:rsidR="008A0D9F">
        <w:rPr>
          <w:rFonts w:ascii="Times New Roman" w:hAnsi="Times New Roman"/>
          <w:sz w:val="28"/>
          <w:szCs w:val="28"/>
          <w:lang w:eastAsia="pl-PL"/>
        </w:rPr>
        <w:t>es siedziby Domu Pomocy Społecznej w Lelowie, ul. Szczekocińska 19 , 42-235 Lelów</w:t>
      </w:r>
      <w:r w:rsidRPr="00A00595">
        <w:rPr>
          <w:rFonts w:ascii="Times New Roman" w:hAnsi="Times New Roman"/>
          <w:sz w:val="28"/>
          <w:szCs w:val="28"/>
          <w:lang w:eastAsia="pl-PL"/>
        </w:rPr>
        <w:t>;</w:t>
      </w:r>
    </w:p>
    <w:p w:rsidR="004E3C77" w:rsidRPr="00A00595" w:rsidRDefault="004E3C77" w:rsidP="004E3C77">
      <w:pPr>
        <w:pStyle w:val="Akapitzlist1"/>
        <w:spacing w:after="0" w:line="240" w:lineRule="auto"/>
        <w:ind w:left="567" w:hanging="283"/>
        <w:jc w:val="both"/>
        <w:rPr>
          <w:rFonts w:ascii="Times New Roman" w:hAnsi="Times New Roman"/>
          <w:kern w:val="2"/>
          <w:sz w:val="28"/>
          <w:szCs w:val="28"/>
          <w:lang w:eastAsia="pl-PL"/>
        </w:rPr>
      </w:pPr>
      <w:r w:rsidRPr="00A00595">
        <w:rPr>
          <w:rFonts w:ascii="Times New Roman" w:hAnsi="Times New Roman"/>
          <w:sz w:val="28"/>
          <w:szCs w:val="28"/>
          <w:lang w:eastAsia="pl-PL"/>
        </w:rPr>
        <w:t xml:space="preserve">3)   dane osobowe Wykonawcy przetwarzane będą w celu </w:t>
      </w:r>
      <w:r w:rsidRPr="00A00595">
        <w:rPr>
          <w:rFonts w:ascii="Times New Roman" w:hAnsi="Times New Roman"/>
          <w:sz w:val="28"/>
          <w:szCs w:val="28"/>
        </w:rPr>
        <w:t xml:space="preserve">związanym z niniejszym postępowaniem o udzielenie zamówienia publicznego prowadzonym w trybie podstawowym bez przeprowadzenia negocjacji treści złożonych ofert zgodnie z art. 275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lang w:eastAsia="pl-PL"/>
        </w:rPr>
        <w:t xml:space="preserve"> na podstawie art. 6 ust. 1 lit. c</w:t>
      </w:r>
      <w:r w:rsidRPr="00A00595">
        <w:rPr>
          <w:rFonts w:ascii="Times New Roman" w:hAnsi="Times New Roman"/>
          <w:i/>
          <w:sz w:val="28"/>
          <w:szCs w:val="28"/>
          <w:lang w:eastAsia="pl-PL"/>
        </w:rPr>
        <w:t xml:space="preserve"> </w:t>
      </w:r>
      <w:r w:rsidRPr="00A00595">
        <w:rPr>
          <w:rFonts w:ascii="Times New Roman" w:hAnsi="Times New Roman"/>
          <w:sz w:val="28"/>
          <w:szCs w:val="28"/>
          <w:lang w:eastAsia="pl-PL"/>
        </w:rPr>
        <w:t xml:space="preserve">RODO w związku z ustawą z dnia 11 września 2019 r. Prawo zamówień publicznych (dalej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oraz - w przypadku wyboru oferty Wykonawcy jako najkorzystniejszej – w celu podpisania i realizacji umowy na podstawie art. 6 ust. 1 lit. b RODO w związku z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rPr>
        <w:t>;</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 xml:space="preserve">4)   odbiorcami danych osobowych Wykonawcy będą osoby lub podmioty, którym udostępniona zostanie dokumentacja postępowania w oparciu o art. 74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osoby korzystające z Biuletynu Informacji </w:t>
      </w:r>
      <w:r w:rsidR="008A0D9F">
        <w:rPr>
          <w:rFonts w:ascii="Times New Roman" w:hAnsi="Times New Roman"/>
          <w:sz w:val="28"/>
          <w:szCs w:val="28"/>
          <w:lang w:eastAsia="pl-PL"/>
        </w:rPr>
        <w:t xml:space="preserve">Publicznej Domu Pomocy Społecznej w Lelowie </w:t>
      </w:r>
      <w:r w:rsidRPr="00A00595">
        <w:rPr>
          <w:rFonts w:ascii="Times New Roman" w:hAnsi="Times New Roman"/>
          <w:sz w:val="28"/>
          <w:szCs w:val="28"/>
          <w:lang w:eastAsia="pl-PL"/>
        </w:rPr>
        <w:t>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w:t>
      </w:r>
      <w:proofErr w:type="spellStart"/>
      <w:r w:rsidRPr="00A00595">
        <w:rPr>
          <w:rFonts w:ascii="Times New Roman" w:hAnsi="Times New Roman"/>
          <w:sz w:val="28"/>
          <w:szCs w:val="28"/>
          <w:lang w:eastAsia="pl-PL"/>
        </w:rPr>
        <w:t>ePUAP</w:t>
      </w:r>
      <w:proofErr w:type="spellEnd"/>
      <w:r w:rsidRPr="00A00595">
        <w:rPr>
          <w:rFonts w:ascii="Times New Roman" w:hAnsi="Times New Roman"/>
          <w:sz w:val="28"/>
          <w:szCs w:val="28"/>
          <w:lang w:eastAsia="pl-PL"/>
        </w:rPr>
        <w:t>, SEKAP itp.) oraz podmioty wspierające Administratora w wypełnianiu uprawnień i obowiązków oraz świadczeniu usług, w tym zapewniających asystę i wsparcie techniczne dla użytkowanych w Urzędzie systemów informatycznych m.in. firma świadcząca usługi serwisowe systemu obiegu dokumentów;</w:t>
      </w:r>
    </w:p>
    <w:p w:rsidR="004E3C77" w:rsidRPr="00A00595" w:rsidRDefault="004E3C77" w:rsidP="004E3C77">
      <w:pPr>
        <w:pStyle w:val="Akapitzlist1"/>
        <w:spacing w:after="0" w:line="240" w:lineRule="auto"/>
        <w:ind w:left="567" w:hanging="283"/>
        <w:jc w:val="both"/>
        <w:rPr>
          <w:rFonts w:ascii="Times New Roman" w:hAnsi="Times New Roman"/>
          <w:color w:val="0066FF"/>
          <w:sz w:val="28"/>
          <w:szCs w:val="28"/>
          <w:lang w:eastAsia="pl-PL"/>
        </w:rPr>
      </w:pPr>
      <w:r w:rsidRPr="00A00595">
        <w:rPr>
          <w:rFonts w:ascii="Times New Roman" w:hAnsi="Times New Roman"/>
          <w:sz w:val="28"/>
          <w:szCs w:val="28"/>
          <w:lang w:eastAsia="pl-PL"/>
        </w:rPr>
        <w:t xml:space="preserve">5)   dane osobowe Wykonawcy będą przechowywane, zgodnie z art. 78 ust. 1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4E3C77" w:rsidRPr="00A00595" w:rsidRDefault="004E3C77" w:rsidP="004E3C77">
      <w:pPr>
        <w:pStyle w:val="Akapitzlist1"/>
        <w:spacing w:after="0" w:line="240" w:lineRule="auto"/>
        <w:ind w:left="567" w:hanging="283"/>
        <w:jc w:val="both"/>
        <w:rPr>
          <w:rFonts w:ascii="Times New Roman" w:hAnsi="Times New Roman"/>
          <w:b/>
          <w:i/>
          <w:sz w:val="28"/>
          <w:szCs w:val="28"/>
          <w:lang w:eastAsia="pl-PL"/>
        </w:rPr>
      </w:pPr>
      <w:r w:rsidRPr="00A00595">
        <w:rPr>
          <w:rFonts w:ascii="Times New Roman" w:hAnsi="Times New Roman"/>
          <w:sz w:val="28"/>
          <w:szCs w:val="28"/>
          <w:lang w:eastAsia="pl-PL"/>
        </w:rPr>
        <w:t xml:space="preserve">6)   obowiązek podania przez wykonawcę danych osobowych bezpośrednio dotyczących wykonawcy jest wymogiem ustawowym określonym w przepisach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związanym z udziałem w postępowaniu o udzielenie zamówienia publicznego; konsekwencje niepodania określonych danych wynikają z ustawy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en-US"/>
        </w:rPr>
      </w:pPr>
      <w:r w:rsidRPr="00A00595">
        <w:rPr>
          <w:rFonts w:ascii="Times New Roman" w:hAnsi="Times New Roman"/>
          <w:sz w:val="28"/>
          <w:szCs w:val="28"/>
          <w:lang w:eastAsia="pl-PL"/>
        </w:rPr>
        <w:t>7)   w odniesieniu do danych osobowych wykonawcy decyzje nie będą podejmowane w sposób zautomatyzowany stosownie do art. 22 RODO i nie będą profilowane;</w:t>
      </w:r>
    </w:p>
    <w:p w:rsidR="004E3C77" w:rsidRPr="00A00595" w:rsidRDefault="004E3C77" w:rsidP="004E3C77">
      <w:pPr>
        <w:pStyle w:val="Akapitzlist1"/>
        <w:spacing w:after="0" w:line="240" w:lineRule="auto"/>
        <w:ind w:left="567" w:hanging="283"/>
        <w:jc w:val="both"/>
        <w:rPr>
          <w:rFonts w:ascii="Times New Roman" w:hAnsi="Times New Roman"/>
          <w:sz w:val="28"/>
          <w:szCs w:val="28"/>
          <w:lang w:eastAsia="pl-PL"/>
        </w:rPr>
      </w:pPr>
      <w:r w:rsidRPr="00A00595">
        <w:rPr>
          <w:rFonts w:ascii="Times New Roman" w:hAnsi="Times New Roman"/>
          <w:sz w:val="28"/>
          <w:szCs w:val="28"/>
          <w:lang w:eastAsia="pl-PL"/>
        </w:rPr>
        <w:t>8)   wykonawca posiada:</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lastRenderedPageBreak/>
        <w:t>a)   na podstawie art. 15 RODO prawo dostępu do swoich danych osobowych;</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A00595">
        <w:rPr>
          <w:rFonts w:ascii="Times New Roman" w:hAnsi="Times New Roman"/>
          <w:sz w:val="28"/>
          <w:szCs w:val="28"/>
          <w:lang w:eastAsia="pl-PL"/>
        </w:rPr>
        <w:t>Pzp</w:t>
      </w:r>
      <w:proofErr w:type="spellEnd"/>
      <w:r w:rsidRPr="00A00595">
        <w:rPr>
          <w:rFonts w:ascii="Times New Roman" w:hAnsi="Times New Roman"/>
          <w:sz w:val="28"/>
          <w:szCs w:val="28"/>
          <w:lang w:eastAsia="pl-PL"/>
        </w:rPr>
        <w:t xml:space="preserve"> oraz nie może naruszać integralności protokołu oraz jego załączników);</w:t>
      </w:r>
    </w:p>
    <w:p w:rsidR="004E3C77" w:rsidRPr="00A00595" w:rsidRDefault="004E3C77" w:rsidP="004E3C77">
      <w:pPr>
        <w:pStyle w:val="Akapitzlist1"/>
        <w:spacing w:after="0" w:line="240" w:lineRule="auto"/>
        <w:ind w:left="851" w:hanging="284"/>
        <w:jc w:val="both"/>
        <w:rPr>
          <w:rFonts w:ascii="Times New Roman" w:hAnsi="Times New Roman"/>
          <w:sz w:val="28"/>
          <w:szCs w:val="28"/>
          <w:lang w:eastAsia="pl-PL"/>
        </w:rPr>
      </w:pPr>
      <w:r w:rsidRPr="00A00595">
        <w:rPr>
          <w:rFonts w:ascii="Times New Roman" w:hAnsi="Times New Roman"/>
          <w:sz w:val="28"/>
          <w:szCs w:val="28"/>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4E3C77" w:rsidRPr="00A00595" w:rsidRDefault="004E3C77" w:rsidP="004E3C77">
      <w:pPr>
        <w:pStyle w:val="Akapitzlist1"/>
        <w:spacing w:after="0" w:line="240" w:lineRule="auto"/>
        <w:ind w:left="567" w:hanging="283"/>
        <w:jc w:val="both"/>
        <w:rPr>
          <w:rFonts w:ascii="Times New Roman" w:hAnsi="Times New Roman"/>
          <w:kern w:val="2"/>
          <w:sz w:val="28"/>
          <w:szCs w:val="28"/>
          <w:lang w:eastAsia="pl-PL"/>
        </w:rPr>
      </w:pPr>
      <w:r w:rsidRPr="00A00595">
        <w:rPr>
          <w:rFonts w:ascii="Times New Roman" w:hAnsi="Times New Roman"/>
          <w:sz w:val="28"/>
          <w:szCs w:val="28"/>
          <w:lang w:eastAsia="pl-PL"/>
        </w:rPr>
        <w:t>9)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4E3C77" w:rsidRPr="00A00595" w:rsidRDefault="004E3C77" w:rsidP="004E3C77">
      <w:pPr>
        <w:pStyle w:val="Akapitzlist1"/>
        <w:spacing w:after="0" w:line="240" w:lineRule="auto"/>
        <w:ind w:left="567" w:hanging="425"/>
        <w:jc w:val="both"/>
        <w:rPr>
          <w:rFonts w:ascii="Times New Roman" w:hAnsi="Times New Roman"/>
          <w:i/>
          <w:sz w:val="28"/>
          <w:szCs w:val="28"/>
          <w:lang w:eastAsia="pl-PL"/>
        </w:rPr>
      </w:pPr>
      <w:r w:rsidRPr="00A00595">
        <w:rPr>
          <w:rFonts w:ascii="Times New Roman" w:hAnsi="Times New Roman"/>
          <w:sz w:val="28"/>
          <w:szCs w:val="28"/>
          <w:lang w:eastAsia="pl-PL"/>
        </w:rPr>
        <w:t>10) wykonawcy nie przysługuje:</w:t>
      </w:r>
    </w:p>
    <w:p w:rsidR="004E3C77" w:rsidRPr="00A00595" w:rsidRDefault="004E3C77" w:rsidP="004E3C77">
      <w:pPr>
        <w:pStyle w:val="Akapitzlist1"/>
        <w:spacing w:after="0" w:line="240" w:lineRule="auto"/>
        <w:ind w:left="851" w:hanging="284"/>
        <w:jc w:val="both"/>
        <w:rPr>
          <w:rFonts w:ascii="Times New Roman" w:hAnsi="Times New Roman"/>
          <w:i/>
          <w:sz w:val="28"/>
          <w:szCs w:val="28"/>
          <w:lang w:eastAsia="pl-PL"/>
        </w:rPr>
      </w:pPr>
      <w:r w:rsidRPr="00A00595">
        <w:rPr>
          <w:rFonts w:ascii="Times New Roman" w:hAnsi="Times New Roman"/>
          <w:sz w:val="28"/>
          <w:szCs w:val="28"/>
          <w:lang w:eastAsia="pl-PL"/>
        </w:rPr>
        <w:t>a)   w związku z art. 17 ust. 3 lit. b, d lub e RODO prawo do usunięcia danych osobowych;</w:t>
      </w:r>
    </w:p>
    <w:p w:rsidR="004E3C77" w:rsidRPr="00A00595" w:rsidRDefault="004E3C77" w:rsidP="004E3C77">
      <w:pPr>
        <w:pStyle w:val="Akapitzlist1"/>
        <w:spacing w:after="0" w:line="240" w:lineRule="auto"/>
        <w:ind w:left="851" w:hanging="284"/>
        <w:jc w:val="both"/>
        <w:rPr>
          <w:rFonts w:ascii="Times New Roman" w:hAnsi="Times New Roman"/>
          <w:b/>
          <w:i/>
          <w:sz w:val="28"/>
          <w:szCs w:val="28"/>
          <w:lang w:eastAsia="pl-PL"/>
        </w:rPr>
      </w:pPr>
      <w:r w:rsidRPr="00A00595">
        <w:rPr>
          <w:rFonts w:ascii="Times New Roman" w:hAnsi="Times New Roman"/>
          <w:sz w:val="28"/>
          <w:szCs w:val="28"/>
          <w:lang w:eastAsia="pl-PL"/>
        </w:rPr>
        <w:t>b)   prawo do przenoszenia danych osobowych, o którym mowa w art. 20 RODO;</w:t>
      </w:r>
    </w:p>
    <w:p w:rsidR="004E3C77" w:rsidRPr="00A00595" w:rsidRDefault="004E3C77" w:rsidP="004E3C77">
      <w:pPr>
        <w:pStyle w:val="Akapitzlist1"/>
        <w:spacing w:after="0" w:line="100" w:lineRule="atLeast"/>
        <w:ind w:left="426"/>
        <w:rPr>
          <w:rFonts w:ascii="Times New Roman" w:hAnsi="Times New Roman"/>
          <w:sz w:val="28"/>
          <w:szCs w:val="28"/>
        </w:rPr>
      </w:pPr>
      <w:r w:rsidRPr="00A00595">
        <w:rPr>
          <w:rFonts w:ascii="Times New Roman" w:hAnsi="Times New Roman"/>
          <w:b/>
          <w:sz w:val="28"/>
          <w:szCs w:val="28"/>
          <w:lang w:eastAsia="pl-PL"/>
        </w:rPr>
        <w:t>c)   na podstawie art. 21 RODO prawo sprzeciwu, wobec przetwarzania danych osobowych, gdyż podstawą prawną przetwarzania danych osobowych Wykonawcy jest art. 6 ust. 1 lit. c RODO</w:t>
      </w:r>
    </w:p>
    <w:p w:rsidR="00A46AD0" w:rsidRPr="00A00595" w:rsidRDefault="00A46AD0">
      <w:pPr>
        <w:spacing w:after="0" w:line="100" w:lineRule="atLeast"/>
        <w:ind w:left="4956" w:firstLine="708"/>
        <w:jc w:val="both"/>
        <w:rPr>
          <w:rFonts w:ascii="Times New Roman" w:hAnsi="Times New Roman"/>
          <w:b/>
          <w:i/>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4E3C77" w:rsidRPr="00A00595" w:rsidRDefault="004E3C77" w:rsidP="00F97DA9">
      <w:pPr>
        <w:spacing w:after="0" w:line="100" w:lineRule="atLeast"/>
        <w:jc w:val="both"/>
        <w:rPr>
          <w:rFonts w:ascii="Times New Roman" w:hAnsi="Times New Roman"/>
          <w:b/>
          <w:sz w:val="28"/>
          <w:szCs w:val="28"/>
        </w:rPr>
      </w:pPr>
    </w:p>
    <w:p w:rsidR="00A46AD0" w:rsidRPr="00A00595" w:rsidRDefault="00A46AD0" w:rsidP="00F97DA9">
      <w:pPr>
        <w:spacing w:after="0" w:line="100" w:lineRule="atLeast"/>
        <w:jc w:val="both"/>
        <w:rPr>
          <w:rFonts w:ascii="Times New Roman" w:hAnsi="Times New Roman"/>
          <w:b/>
          <w:sz w:val="28"/>
          <w:szCs w:val="28"/>
        </w:rPr>
      </w:pPr>
      <w:r w:rsidRPr="00A00595">
        <w:rPr>
          <w:rFonts w:ascii="Times New Roman" w:hAnsi="Times New Roman"/>
          <w:b/>
          <w:sz w:val="28"/>
          <w:szCs w:val="28"/>
        </w:rPr>
        <w:t>Załączniki do SWZ:</w:t>
      </w:r>
    </w:p>
    <w:p w:rsidR="00A46AD0" w:rsidRPr="00A00595" w:rsidRDefault="00A46AD0" w:rsidP="00560EC8">
      <w:pPr>
        <w:pStyle w:val="Akapitzlist"/>
        <w:numPr>
          <w:ilvl w:val="0"/>
          <w:numId w:val="11"/>
        </w:numPr>
        <w:spacing w:after="0" w:line="100" w:lineRule="atLeast"/>
        <w:jc w:val="both"/>
        <w:rPr>
          <w:rFonts w:ascii="Times New Roman" w:hAnsi="Times New Roman"/>
          <w:b/>
          <w:sz w:val="28"/>
          <w:szCs w:val="28"/>
        </w:rPr>
      </w:pPr>
      <w:r w:rsidRPr="00A00595">
        <w:rPr>
          <w:rFonts w:ascii="Times New Roman" w:hAnsi="Times New Roman"/>
          <w:sz w:val="28"/>
          <w:szCs w:val="28"/>
        </w:rPr>
        <w:t>Wzór umowy.</w:t>
      </w:r>
    </w:p>
    <w:p w:rsidR="00A46AD0" w:rsidRPr="00A00595"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sz w:val="28"/>
          <w:szCs w:val="28"/>
        </w:rPr>
        <w:t>FORMULARZ OFERTOWY oraz załącznik pn.: „Tabela – wyliczenie ceny oferty” – do wypełnienia przez wykonawców i załączenia do oferty.</w:t>
      </w:r>
    </w:p>
    <w:p w:rsidR="00A46AD0" w:rsidRPr="00A00595"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sz w:val="28"/>
          <w:szCs w:val="28"/>
        </w:rPr>
        <w:t xml:space="preserve">Wzór oświadczenia odpowiednio: wykonawcy; każdego ze wspólników konsorcjum (w przypadku składania oferty wspólnej); każdego ze wspólników spółki cywilnej; o niepodleganiu wykluczeniu z postępowania, o których mowa w art. 108 ust. 1 ustawy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(punkt 13.1. SWZ) oraz niepodleganiu wykluczeniu z art. 109 ust. 1 </w:t>
      </w:r>
      <w:proofErr w:type="spellStart"/>
      <w:r w:rsidRPr="00A00595">
        <w:rPr>
          <w:rFonts w:ascii="Times New Roman" w:hAnsi="Times New Roman"/>
          <w:sz w:val="28"/>
          <w:szCs w:val="28"/>
        </w:rPr>
        <w:t>pkt</w:t>
      </w:r>
      <w:proofErr w:type="spellEnd"/>
      <w:r w:rsidRPr="00A00595">
        <w:rPr>
          <w:rFonts w:ascii="Times New Roman" w:hAnsi="Times New Roman"/>
          <w:sz w:val="28"/>
          <w:szCs w:val="28"/>
        </w:rPr>
        <w:t xml:space="preserve"> 5, 6, 7, 8, 9 i 10 </w:t>
      </w:r>
      <w:proofErr w:type="spellStart"/>
      <w:r w:rsidRPr="00A00595">
        <w:rPr>
          <w:rFonts w:ascii="Times New Roman" w:hAnsi="Times New Roman"/>
          <w:sz w:val="28"/>
          <w:szCs w:val="28"/>
        </w:rPr>
        <w:t>Pzp</w:t>
      </w:r>
      <w:proofErr w:type="spellEnd"/>
      <w:r w:rsidRPr="00A00595">
        <w:rPr>
          <w:rFonts w:ascii="Times New Roman" w:hAnsi="Times New Roman"/>
          <w:sz w:val="28"/>
          <w:szCs w:val="28"/>
        </w:rPr>
        <w:t xml:space="preserve"> (punkt 13.2. SWZ) – </w:t>
      </w:r>
      <w:r w:rsidRPr="00A00595">
        <w:rPr>
          <w:rFonts w:ascii="Times New Roman" w:hAnsi="Times New Roman"/>
          <w:b/>
          <w:sz w:val="28"/>
          <w:szCs w:val="28"/>
        </w:rPr>
        <w:t xml:space="preserve">do wypełnienia odpowiednio przez: wykonawców; każdego </w:t>
      </w:r>
      <w:r w:rsidRPr="00A00595">
        <w:rPr>
          <w:rFonts w:ascii="Times New Roman" w:hAnsi="Times New Roman"/>
          <w:b/>
          <w:sz w:val="28"/>
          <w:szCs w:val="28"/>
        </w:rPr>
        <w:lastRenderedPageBreak/>
        <w:t>ze  wspólników konsorcjum (w przypadku składania oferty wspólnej); każdego ze wspólników spółki cywilnej;</w:t>
      </w:r>
      <w:r w:rsidRPr="00A00595">
        <w:rPr>
          <w:rFonts w:ascii="Times New Roman" w:hAnsi="Times New Roman"/>
          <w:sz w:val="28"/>
          <w:szCs w:val="28"/>
        </w:rPr>
        <w:t xml:space="preserve"> </w:t>
      </w:r>
      <w:r w:rsidRPr="00A00595">
        <w:rPr>
          <w:rFonts w:ascii="Times New Roman" w:hAnsi="Times New Roman"/>
          <w:b/>
          <w:sz w:val="28"/>
          <w:szCs w:val="28"/>
        </w:rPr>
        <w:t>i załączenia do oferty</w:t>
      </w:r>
      <w:r w:rsidRPr="00A00595">
        <w:rPr>
          <w:rFonts w:ascii="Times New Roman" w:hAnsi="Times New Roman"/>
          <w:sz w:val="28"/>
          <w:szCs w:val="28"/>
        </w:rPr>
        <w:t>.</w:t>
      </w:r>
    </w:p>
    <w:p w:rsidR="00A46AD0" w:rsidRDefault="00A46AD0" w:rsidP="00D44C39">
      <w:pPr>
        <w:pStyle w:val="Akapitzlist"/>
        <w:numPr>
          <w:ilvl w:val="0"/>
          <w:numId w:val="11"/>
        </w:numPr>
        <w:spacing w:after="0" w:line="100" w:lineRule="atLeast"/>
        <w:jc w:val="both"/>
        <w:rPr>
          <w:rFonts w:ascii="Times New Roman" w:hAnsi="Times New Roman"/>
          <w:sz w:val="28"/>
          <w:szCs w:val="28"/>
        </w:rPr>
      </w:pPr>
      <w:r w:rsidRPr="00A00595">
        <w:rPr>
          <w:rFonts w:ascii="Times New Roman" w:hAnsi="Times New Roman"/>
          <w:b/>
          <w:sz w:val="28"/>
          <w:szCs w:val="28"/>
        </w:rPr>
        <w:t xml:space="preserve">Oświadczenie z art. 117 ust. 4 </w:t>
      </w:r>
      <w:proofErr w:type="spellStart"/>
      <w:r w:rsidRPr="00A00595">
        <w:rPr>
          <w:rFonts w:ascii="Times New Roman" w:hAnsi="Times New Roman"/>
          <w:b/>
          <w:sz w:val="28"/>
          <w:szCs w:val="28"/>
        </w:rPr>
        <w:t>Pzp</w:t>
      </w:r>
      <w:proofErr w:type="spellEnd"/>
      <w:r w:rsidRPr="00A00595">
        <w:rPr>
          <w:rFonts w:ascii="Times New Roman" w:hAnsi="Times New Roman"/>
          <w:sz w:val="28"/>
          <w:szCs w:val="28"/>
        </w:rPr>
        <w:t>, z  którego będzie wynikało, które dostawy wykonają poszczególni wykonawcy – w  przypadku wykonawców wspólnie ubiegających się o udzielenie zamówienia (konsorcjum lub spółka cywilna).</w:t>
      </w:r>
    </w:p>
    <w:p w:rsidR="007546DF" w:rsidRDefault="007546DF" w:rsidP="007546DF">
      <w:pPr>
        <w:pStyle w:val="Akapitzlist"/>
        <w:spacing w:after="0" w:line="100" w:lineRule="atLeast"/>
        <w:ind w:left="360"/>
        <w:jc w:val="both"/>
        <w:rPr>
          <w:rFonts w:ascii="Times New Roman" w:hAnsi="Times New Roman"/>
          <w:b/>
          <w:sz w:val="28"/>
          <w:szCs w:val="28"/>
        </w:rPr>
      </w:pPr>
    </w:p>
    <w:p w:rsidR="007546DF" w:rsidRDefault="007546DF" w:rsidP="007546DF">
      <w:pPr>
        <w:pStyle w:val="Akapitzlist"/>
        <w:spacing w:after="0" w:line="100" w:lineRule="atLeast"/>
        <w:ind w:left="360"/>
        <w:jc w:val="both"/>
        <w:rPr>
          <w:rFonts w:ascii="Times New Roman" w:hAnsi="Times New Roman"/>
          <w:b/>
          <w:sz w:val="28"/>
          <w:szCs w:val="28"/>
        </w:rPr>
      </w:pPr>
    </w:p>
    <w:p w:rsidR="007546DF" w:rsidRPr="00A00595" w:rsidRDefault="007546DF" w:rsidP="007546DF">
      <w:pPr>
        <w:pStyle w:val="Akapitzlist"/>
        <w:spacing w:after="0" w:line="100" w:lineRule="atLeast"/>
        <w:ind w:left="360"/>
        <w:jc w:val="right"/>
        <w:rPr>
          <w:rFonts w:ascii="Times New Roman" w:hAnsi="Times New Roman"/>
          <w:sz w:val="28"/>
          <w:szCs w:val="28"/>
        </w:rPr>
      </w:pPr>
    </w:p>
    <w:p w:rsidR="00A46AD0" w:rsidRPr="00A00595" w:rsidRDefault="00A46AD0" w:rsidP="007546DF">
      <w:pPr>
        <w:spacing w:line="200" w:lineRule="atLeast"/>
        <w:rPr>
          <w:rFonts w:ascii="Times New Roman" w:hAnsi="Times New Roman"/>
          <w:i/>
          <w:sz w:val="28"/>
          <w:szCs w:val="28"/>
        </w:rPr>
      </w:pPr>
    </w:p>
    <w:sectPr w:rsidR="00A46AD0" w:rsidRPr="00A00595" w:rsidSect="00EB102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E6" w:rsidRDefault="00E136E6" w:rsidP="00A16D1B">
      <w:pPr>
        <w:spacing w:after="0" w:line="240" w:lineRule="auto"/>
      </w:pPr>
      <w:r>
        <w:separator/>
      </w:r>
    </w:p>
  </w:endnote>
  <w:endnote w:type="continuationSeparator" w:id="0">
    <w:p w:rsidR="00E136E6" w:rsidRDefault="00E136E6" w:rsidP="00A16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TE2603878t00">
    <w:altName w:val="MS Gothic"/>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9F" w:rsidRDefault="008A0D9F" w:rsidP="009E1EB7">
    <w:pPr>
      <w:pStyle w:val="Stopka"/>
      <w:jc w:val="both"/>
      <w:rPr>
        <w:rFonts w:ascii="Verdana" w:hAnsi="Verdana" w:cs="Verdana"/>
        <w:sz w:val="16"/>
        <w:szCs w:val="16"/>
      </w:rPr>
    </w:pPr>
    <w:r>
      <w:rPr>
        <w:rFonts w:ascii="Verdana" w:hAnsi="Verdana" w:cs="Verdana"/>
        <w:sz w:val="16"/>
        <w:szCs w:val="16"/>
      </w:rPr>
      <w:t>______________________________________________________________</w:t>
    </w:r>
    <w:r w:rsidR="00061857">
      <w:rPr>
        <w:rFonts w:ascii="Verdana" w:hAnsi="Verdana" w:cs="Verdana"/>
        <w:sz w:val="16"/>
        <w:szCs w:val="16"/>
      </w:rPr>
      <w:t>___________________________AG.OG.3420.1.2022</w:t>
    </w:r>
  </w:p>
  <w:p w:rsidR="008A0D9F" w:rsidRPr="009E1EB7" w:rsidRDefault="008A0D9F" w:rsidP="009A3B2D">
    <w:pPr>
      <w:pStyle w:val="Stopka"/>
      <w:jc w:val="right"/>
      <w:rPr>
        <w:rFonts w:ascii="Verdana" w:hAnsi="Verdana" w:cs="Verdana"/>
        <w:sz w:val="16"/>
        <w:szCs w:val="16"/>
      </w:rPr>
    </w:pPr>
    <w:r>
      <w:rPr>
        <w:rFonts w:ascii="Verdana" w:hAnsi="Verdana" w:cs="Verdana"/>
        <w:sz w:val="16"/>
        <w:szCs w:val="16"/>
      </w:rPr>
      <w:t xml:space="preserve">Strona </w:t>
    </w:r>
    <w:r w:rsidR="0097572D">
      <w:rPr>
        <w:rFonts w:cs="Verdana"/>
        <w:bCs/>
        <w:sz w:val="16"/>
        <w:szCs w:val="16"/>
      </w:rPr>
      <w:fldChar w:fldCharType="begin"/>
    </w:r>
    <w:r>
      <w:rPr>
        <w:rFonts w:cs="Verdana"/>
        <w:bCs/>
        <w:sz w:val="16"/>
        <w:szCs w:val="16"/>
      </w:rPr>
      <w:instrText xml:space="preserve"> PAGE </w:instrText>
    </w:r>
    <w:r w:rsidR="0097572D">
      <w:rPr>
        <w:rFonts w:cs="Verdana"/>
        <w:bCs/>
        <w:sz w:val="16"/>
        <w:szCs w:val="16"/>
      </w:rPr>
      <w:fldChar w:fldCharType="separate"/>
    </w:r>
    <w:r w:rsidR="0087154D">
      <w:rPr>
        <w:rFonts w:cs="Verdana"/>
        <w:bCs/>
        <w:noProof/>
        <w:sz w:val="16"/>
        <w:szCs w:val="16"/>
      </w:rPr>
      <w:t>4</w:t>
    </w:r>
    <w:r w:rsidR="0097572D">
      <w:rPr>
        <w:rFonts w:cs="Verdana"/>
        <w:bCs/>
        <w:sz w:val="16"/>
        <w:szCs w:val="16"/>
      </w:rPr>
      <w:fldChar w:fldCharType="end"/>
    </w:r>
    <w:r>
      <w:rPr>
        <w:rFonts w:ascii="Verdana" w:hAnsi="Verdana" w:cs="Verdana"/>
        <w:sz w:val="16"/>
        <w:szCs w:val="16"/>
      </w:rPr>
      <w:t xml:space="preserve"> z </w:t>
    </w:r>
    <w:r w:rsidR="0097572D">
      <w:rPr>
        <w:rFonts w:cs="Verdana"/>
        <w:bCs/>
        <w:sz w:val="16"/>
        <w:szCs w:val="16"/>
      </w:rPr>
      <w:fldChar w:fldCharType="begin"/>
    </w:r>
    <w:r>
      <w:rPr>
        <w:rFonts w:cs="Verdana"/>
        <w:bCs/>
        <w:sz w:val="16"/>
        <w:szCs w:val="16"/>
      </w:rPr>
      <w:instrText xml:space="preserve"> NUMPAGES \*Arabic </w:instrText>
    </w:r>
    <w:r w:rsidR="0097572D">
      <w:rPr>
        <w:rFonts w:cs="Verdana"/>
        <w:bCs/>
        <w:sz w:val="16"/>
        <w:szCs w:val="16"/>
      </w:rPr>
      <w:fldChar w:fldCharType="separate"/>
    </w:r>
    <w:r w:rsidR="0087154D">
      <w:rPr>
        <w:rFonts w:cs="Verdana"/>
        <w:bCs/>
        <w:noProof/>
        <w:sz w:val="16"/>
        <w:szCs w:val="16"/>
      </w:rPr>
      <w:t>14</w:t>
    </w:r>
    <w:r w:rsidR="0097572D">
      <w:rPr>
        <w:rFonts w:cs="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E6" w:rsidRDefault="00E136E6" w:rsidP="00A16D1B">
      <w:pPr>
        <w:spacing w:after="0" w:line="240" w:lineRule="auto"/>
      </w:pPr>
      <w:r>
        <w:separator/>
      </w:r>
    </w:p>
  </w:footnote>
  <w:footnote w:type="continuationSeparator" w:id="0">
    <w:p w:rsidR="00E136E6" w:rsidRDefault="00E136E6" w:rsidP="00A16D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9F" w:rsidRPr="007758AC" w:rsidRDefault="008A0D9F" w:rsidP="003C0876">
    <w:pPr>
      <w:pStyle w:val="Nagwek"/>
      <w:jc w:val="center"/>
      <w:rPr>
        <w:rFonts w:ascii="Verdana" w:hAnsi="Verdana" w:cs="Verdana"/>
        <w:sz w:val="16"/>
        <w:szCs w:val="16"/>
      </w:rPr>
    </w:pPr>
    <w:r w:rsidRPr="007758AC">
      <w:rPr>
        <w:rFonts w:ascii="Verdana" w:hAnsi="Verdana" w:cs="Verdana"/>
        <w:sz w:val="16"/>
        <w:szCs w:val="16"/>
      </w:rPr>
      <w:t>Postępowanie prowadzone w trybie podstawowym bez przeprowadzenia negocjacji treści złożonych ofert</w:t>
    </w:r>
  </w:p>
  <w:p w:rsidR="008A0D9F" w:rsidRPr="007758AC" w:rsidRDefault="008A0D9F" w:rsidP="007758AC">
    <w:pPr>
      <w:pStyle w:val="Nagwek"/>
      <w:jc w:val="center"/>
      <w:rPr>
        <w:rFonts w:ascii="Verdana" w:hAnsi="Verdana" w:cs="Arial"/>
        <w:sz w:val="16"/>
        <w:szCs w:val="16"/>
      </w:rPr>
    </w:pPr>
    <w:r w:rsidRPr="007758AC">
      <w:rPr>
        <w:rFonts w:ascii="Verdana" w:hAnsi="Verdana"/>
        <w:sz w:val="16"/>
        <w:szCs w:val="16"/>
      </w:rPr>
      <w:t xml:space="preserve">na </w:t>
    </w:r>
    <w:r w:rsidRPr="007758AC">
      <w:rPr>
        <w:rFonts w:ascii="Verdana" w:hAnsi="Verdana" w:cs="Arial"/>
        <w:sz w:val="16"/>
        <w:szCs w:val="16"/>
      </w:rPr>
      <w:t>zakup wraz z dostawą oleju opało</w:t>
    </w:r>
    <w:r>
      <w:rPr>
        <w:rFonts w:ascii="Verdana" w:hAnsi="Verdana" w:cs="Arial"/>
        <w:sz w:val="16"/>
        <w:szCs w:val="16"/>
      </w:rPr>
      <w:t>wego dla Domu Pomocy Społecznej w Lelowie</w:t>
    </w:r>
  </w:p>
  <w:p w:rsidR="008A0D9F" w:rsidRDefault="008A0D9F" w:rsidP="007758AC">
    <w:pPr>
      <w:pStyle w:val="NormalnyWeb"/>
      <w:spacing w:before="0" w:after="0"/>
      <w:jc w:val="center"/>
    </w:pPr>
    <w: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Nagwek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gwek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849"/>
      </w:pPr>
      <w:rPr>
        <w:rFonts w:ascii="Verdana" w:eastAsia="Times New Roman" w:hAnsi="Verdana" w:cs="Arial"/>
        <w:bCs/>
        <w:color w:val="000000"/>
        <w:sz w:val="20"/>
        <w:szCs w:val="20"/>
      </w:rPr>
    </w:lvl>
    <w:lvl w:ilvl="1">
      <w:start w:val="1"/>
      <w:numFmt w:val="none"/>
      <w:suff w:val="nothing"/>
      <w:lvlText w:val="."/>
      <w:lvlJc w:val="left"/>
      <w:pPr>
        <w:tabs>
          <w:tab w:val="num" w:pos="0"/>
        </w:tabs>
        <w:ind w:left="849"/>
      </w:pPr>
      <w:rPr>
        <w:rFonts w:cs="Times New Roman"/>
      </w:rPr>
    </w:lvl>
    <w:lvl w:ilvl="2">
      <w:start w:val="1"/>
      <w:numFmt w:val="none"/>
      <w:suff w:val="nothing"/>
      <w:lvlText w:val="."/>
      <w:lvlJc w:val="left"/>
      <w:pPr>
        <w:tabs>
          <w:tab w:val="num" w:pos="0"/>
        </w:tabs>
        <w:ind w:left="849"/>
      </w:pPr>
      <w:rPr>
        <w:rFonts w:cs="Times New Roman"/>
      </w:rPr>
    </w:lvl>
    <w:lvl w:ilvl="3">
      <w:start w:val="1"/>
      <w:numFmt w:val="none"/>
      <w:suff w:val="nothing"/>
      <w:lvlText w:val="."/>
      <w:lvlJc w:val="left"/>
      <w:pPr>
        <w:tabs>
          <w:tab w:val="num" w:pos="0"/>
        </w:tabs>
        <w:ind w:left="849"/>
      </w:pPr>
      <w:rPr>
        <w:rFonts w:cs="Times New Roman"/>
      </w:rPr>
    </w:lvl>
    <w:lvl w:ilvl="4">
      <w:start w:val="1"/>
      <w:numFmt w:val="none"/>
      <w:suff w:val="nothing"/>
      <w:lvlText w:val="."/>
      <w:lvlJc w:val="left"/>
      <w:pPr>
        <w:tabs>
          <w:tab w:val="num" w:pos="0"/>
        </w:tabs>
        <w:ind w:left="849"/>
      </w:pPr>
      <w:rPr>
        <w:rFonts w:cs="Times New Roman"/>
      </w:rPr>
    </w:lvl>
    <w:lvl w:ilvl="5">
      <w:start w:val="1"/>
      <w:numFmt w:val="none"/>
      <w:suff w:val="nothing"/>
      <w:lvlText w:val="."/>
      <w:lvlJc w:val="left"/>
      <w:pPr>
        <w:tabs>
          <w:tab w:val="num" w:pos="0"/>
        </w:tabs>
        <w:ind w:left="849"/>
      </w:pPr>
      <w:rPr>
        <w:rFonts w:cs="Times New Roman"/>
      </w:rPr>
    </w:lvl>
    <w:lvl w:ilvl="6">
      <w:start w:val="1"/>
      <w:numFmt w:val="none"/>
      <w:suff w:val="nothing"/>
      <w:lvlText w:val="."/>
      <w:lvlJc w:val="left"/>
      <w:pPr>
        <w:tabs>
          <w:tab w:val="num" w:pos="0"/>
        </w:tabs>
        <w:ind w:left="849"/>
      </w:pPr>
      <w:rPr>
        <w:rFonts w:cs="Times New Roman"/>
      </w:rPr>
    </w:lvl>
    <w:lvl w:ilvl="7">
      <w:start w:val="1"/>
      <w:numFmt w:val="none"/>
      <w:suff w:val="nothing"/>
      <w:lvlText w:val="."/>
      <w:lvlJc w:val="left"/>
      <w:pPr>
        <w:tabs>
          <w:tab w:val="num" w:pos="0"/>
        </w:tabs>
        <w:ind w:left="849"/>
      </w:pPr>
      <w:rPr>
        <w:rFonts w:cs="Times New Roman"/>
      </w:rPr>
    </w:lvl>
    <w:lvl w:ilvl="8">
      <w:start w:val="1"/>
      <w:numFmt w:val="none"/>
      <w:suff w:val="nothing"/>
      <w:lvlText w:val="."/>
      <w:lvlJc w:val="left"/>
      <w:pPr>
        <w:tabs>
          <w:tab w:val="num" w:pos="0"/>
        </w:tabs>
        <w:ind w:left="849"/>
      </w:pPr>
      <w:rPr>
        <w:rFonts w:cs="Times New Roman"/>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Arial" w:hAnsi="Arial"/>
        <w:b/>
      </w:rPr>
    </w:lvl>
    <w:lvl w:ilvl="1">
      <w:start w:val="1"/>
      <w:numFmt w:val="bullet"/>
      <w:lvlText w:val="o"/>
      <w:lvlJc w:val="left"/>
      <w:pPr>
        <w:tabs>
          <w:tab w:val="num" w:pos="0"/>
        </w:tabs>
        <w:ind w:left="1440" w:hanging="360"/>
      </w:pPr>
      <w:rPr>
        <w:rFonts w:ascii="Courier New" w:hAnsi="Courier New" w:cs="Times New Roman"/>
        <w:b w:val="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b w:val="0"/>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b w:val="0"/>
      </w:rPr>
    </w:lvl>
    <w:lvl w:ilvl="8">
      <w:start w:val="1"/>
      <w:numFmt w:val="bullet"/>
      <w:lvlText w:val=""/>
      <w:lvlJc w:val="left"/>
      <w:pPr>
        <w:tabs>
          <w:tab w:val="num" w:pos="0"/>
        </w:tabs>
        <w:ind w:left="6480" w:hanging="360"/>
      </w:pPr>
      <w:rPr>
        <w:rFonts w:ascii="Wingdings" w:hAnsi="Wingdings"/>
      </w:rPr>
    </w:lvl>
  </w:abstractNum>
  <w:abstractNum w:abstractNumId="3">
    <w:nsid w:val="00346ED4"/>
    <w:multiLevelType w:val="multilevel"/>
    <w:tmpl w:val="4C0CBC8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97F07C9"/>
    <w:multiLevelType w:val="hybridMultilevel"/>
    <w:tmpl w:val="91D2C404"/>
    <w:lvl w:ilvl="0" w:tplc="04150017">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
    <w:nsid w:val="0D203CD3"/>
    <w:multiLevelType w:val="hybridMultilevel"/>
    <w:tmpl w:val="33E400DE"/>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
    <w:nsid w:val="0FD34377"/>
    <w:multiLevelType w:val="multilevel"/>
    <w:tmpl w:val="2C8E9D4C"/>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2005007"/>
    <w:multiLevelType w:val="hybridMultilevel"/>
    <w:tmpl w:val="E0AA8F2C"/>
    <w:lvl w:ilvl="0" w:tplc="0415000F">
      <w:start w:val="1"/>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33B053E"/>
    <w:multiLevelType w:val="hybridMultilevel"/>
    <w:tmpl w:val="88549BEE"/>
    <w:lvl w:ilvl="0" w:tplc="140A3B2A">
      <w:start w:val="1"/>
      <w:numFmt w:val="decimal"/>
      <w:lvlText w:val="%1)"/>
      <w:lvlJc w:val="left"/>
      <w:pPr>
        <w:ind w:left="360" w:hanging="360"/>
      </w:pPr>
      <w:rPr>
        <w:rFonts w:cs="Times New Roman"/>
        <w:b w:val="0"/>
      </w:rPr>
    </w:lvl>
    <w:lvl w:ilvl="1" w:tplc="72905E1C">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4DA29F0"/>
    <w:multiLevelType w:val="hybridMultilevel"/>
    <w:tmpl w:val="3B243B24"/>
    <w:lvl w:ilvl="0" w:tplc="04150011">
      <w:start w:val="1"/>
      <w:numFmt w:val="decimal"/>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0">
    <w:nsid w:val="1D545796"/>
    <w:multiLevelType w:val="multilevel"/>
    <w:tmpl w:val="5404726A"/>
    <w:styleLink w:val="WWNum4"/>
    <w:lvl w:ilvl="0">
      <w:start w:val="1"/>
      <w:numFmt w:val="decimal"/>
      <w:lvlText w:val="%1."/>
      <w:lvlJc w:val="left"/>
      <w:pPr>
        <w:ind w:left="284"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2118575E"/>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nsid w:val="25432256"/>
    <w:multiLevelType w:val="hybridMultilevel"/>
    <w:tmpl w:val="D6980468"/>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6460C1A"/>
    <w:multiLevelType w:val="hybridMultilevel"/>
    <w:tmpl w:val="7FE84BB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14">
    <w:nsid w:val="280048F8"/>
    <w:multiLevelType w:val="multilevel"/>
    <w:tmpl w:val="371EF24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9CD4C88"/>
    <w:multiLevelType w:val="multilevel"/>
    <w:tmpl w:val="D316781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DC16EAA"/>
    <w:multiLevelType w:val="multilevel"/>
    <w:tmpl w:val="C4AC992E"/>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2EA64A38"/>
    <w:multiLevelType w:val="multilevel"/>
    <w:tmpl w:val="0CD81CC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EFA6335"/>
    <w:multiLevelType w:val="hybridMultilevel"/>
    <w:tmpl w:val="86AA8B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6150235"/>
    <w:multiLevelType w:val="multilevel"/>
    <w:tmpl w:val="D794017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7767723"/>
    <w:multiLevelType w:val="hybridMultilevel"/>
    <w:tmpl w:val="A204138C"/>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1">
    <w:nsid w:val="37934845"/>
    <w:multiLevelType w:val="hybridMultilevel"/>
    <w:tmpl w:val="A2E6E6AE"/>
    <w:lvl w:ilvl="0" w:tplc="04150017">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2">
    <w:nsid w:val="37F02BD4"/>
    <w:multiLevelType w:val="multilevel"/>
    <w:tmpl w:val="245AD540"/>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BB553F6"/>
    <w:multiLevelType w:val="hybridMultilevel"/>
    <w:tmpl w:val="8294C5F2"/>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4">
    <w:nsid w:val="3C287953"/>
    <w:multiLevelType w:val="multilevel"/>
    <w:tmpl w:val="593270A8"/>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CE00AF2"/>
    <w:multiLevelType w:val="hybridMultilevel"/>
    <w:tmpl w:val="4B427756"/>
    <w:lvl w:ilvl="0" w:tplc="04150017">
      <w:start w:val="1"/>
      <w:numFmt w:val="lowerLetter"/>
      <w:lvlText w:val="%1)"/>
      <w:lvlJc w:val="left"/>
      <w:pPr>
        <w:ind w:left="1445" w:hanging="360"/>
      </w:pPr>
      <w:rPr>
        <w:rFonts w:cs="Times New Roman"/>
      </w:rPr>
    </w:lvl>
    <w:lvl w:ilvl="1" w:tplc="04150019" w:tentative="1">
      <w:start w:val="1"/>
      <w:numFmt w:val="lowerLetter"/>
      <w:lvlText w:val="%2."/>
      <w:lvlJc w:val="left"/>
      <w:pPr>
        <w:ind w:left="2165" w:hanging="360"/>
      </w:pPr>
      <w:rPr>
        <w:rFonts w:cs="Times New Roman"/>
      </w:rPr>
    </w:lvl>
    <w:lvl w:ilvl="2" w:tplc="0415001B" w:tentative="1">
      <w:start w:val="1"/>
      <w:numFmt w:val="lowerRoman"/>
      <w:lvlText w:val="%3."/>
      <w:lvlJc w:val="right"/>
      <w:pPr>
        <w:ind w:left="2885" w:hanging="180"/>
      </w:pPr>
      <w:rPr>
        <w:rFonts w:cs="Times New Roman"/>
      </w:rPr>
    </w:lvl>
    <w:lvl w:ilvl="3" w:tplc="0415000F" w:tentative="1">
      <w:start w:val="1"/>
      <w:numFmt w:val="decimal"/>
      <w:lvlText w:val="%4."/>
      <w:lvlJc w:val="left"/>
      <w:pPr>
        <w:ind w:left="3605" w:hanging="360"/>
      </w:pPr>
      <w:rPr>
        <w:rFonts w:cs="Times New Roman"/>
      </w:rPr>
    </w:lvl>
    <w:lvl w:ilvl="4" w:tplc="04150019" w:tentative="1">
      <w:start w:val="1"/>
      <w:numFmt w:val="lowerLetter"/>
      <w:lvlText w:val="%5."/>
      <w:lvlJc w:val="left"/>
      <w:pPr>
        <w:ind w:left="4325" w:hanging="360"/>
      </w:pPr>
      <w:rPr>
        <w:rFonts w:cs="Times New Roman"/>
      </w:rPr>
    </w:lvl>
    <w:lvl w:ilvl="5" w:tplc="0415001B" w:tentative="1">
      <w:start w:val="1"/>
      <w:numFmt w:val="lowerRoman"/>
      <w:lvlText w:val="%6."/>
      <w:lvlJc w:val="right"/>
      <w:pPr>
        <w:ind w:left="5045" w:hanging="180"/>
      </w:pPr>
      <w:rPr>
        <w:rFonts w:cs="Times New Roman"/>
      </w:rPr>
    </w:lvl>
    <w:lvl w:ilvl="6" w:tplc="0415000F" w:tentative="1">
      <w:start w:val="1"/>
      <w:numFmt w:val="decimal"/>
      <w:lvlText w:val="%7."/>
      <w:lvlJc w:val="left"/>
      <w:pPr>
        <w:ind w:left="5765" w:hanging="360"/>
      </w:pPr>
      <w:rPr>
        <w:rFonts w:cs="Times New Roman"/>
      </w:rPr>
    </w:lvl>
    <w:lvl w:ilvl="7" w:tplc="04150019" w:tentative="1">
      <w:start w:val="1"/>
      <w:numFmt w:val="lowerLetter"/>
      <w:lvlText w:val="%8."/>
      <w:lvlJc w:val="left"/>
      <w:pPr>
        <w:ind w:left="6485" w:hanging="360"/>
      </w:pPr>
      <w:rPr>
        <w:rFonts w:cs="Times New Roman"/>
      </w:rPr>
    </w:lvl>
    <w:lvl w:ilvl="8" w:tplc="0415001B" w:tentative="1">
      <w:start w:val="1"/>
      <w:numFmt w:val="lowerRoman"/>
      <w:lvlText w:val="%9."/>
      <w:lvlJc w:val="right"/>
      <w:pPr>
        <w:ind w:left="7205" w:hanging="180"/>
      </w:pPr>
      <w:rPr>
        <w:rFonts w:cs="Times New Roman"/>
      </w:rPr>
    </w:lvl>
  </w:abstractNum>
  <w:abstractNum w:abstractNumId="26">
    <w:nsid w:val="3D885C18"/>
    <w:multiLevelType w:val="multilevel"/>
    <w:tmpl w:val="BC22FC02"/>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DD14DB3"/>
    <w:multiLevelType w:val="multilevel"/>
    <w:tmpl w:val="255A66F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3DE81FEF"/>
    <w:multiLevelType w:val="hybridMultilevel"/>
    <w:tmpl w:val="7A6284CC"/>
    <w:lvl w:ilvl="0" w:tplc="0415000F">
      <w:start w:val="1"/>
      <w:numFmt w:val="decimal"/>
      <w:lvlText w:val="%1."/>
      <w:lvlJc w:val="left"/>
      <w:pPr>
        <w:ind w:left="1283" w:hanging="360"/>
      </w:pPr>
      <w:rPr>
        <w:rFonts w:cs="Times New Roman"/>
      </w:rPr>
    </w:lvl>
    <w:lvl w:ilvl="1" w:tplc="04150019" w:tentative="1">
      <w:start w:val="1"/>
      <w:numFmt w:val="lowerLetter"/>
      <w:lvlText w:val="%2."/>
      <w:lvlJc w:val="left"/>
      <w:pPr>
        <w:ind w:left="2003" w:hanging="360"/>
      </w:pPr>
      <w:rPr>
        <w:rFonts w:cs="Times New Roman"/>
      </w:rPr>
    </w:lvl>
    <w:lvl w:ilvl="2" w:tplc="0415001B" w:tentative="1">
      <w:start w:val="1"/>
      <w:numFmt w:val="lowerRoman"/>
      <w:lvlText w:val="%3."/>
      <w:lvlJc w:val="right"/>
      <w:pPr>
        <w:ind w:left="2723" w:hanging="180"/>
      </w:pPr>
      <w:rPr>
        <w:rFonts w:cs="Times New Roman"/>
      </w:rPr>
    </w:lvl>
    <w:lvl w:ilvl="3" w:tplc="0415000F" w:tentative="1">
      <w:start w:val="1"/>
      <w:numFmt w:val="decimal"/>
      <w:lvlText w:val="%4."/>
      <w:lvlJc w:val="left"/>
      <w:pPr>
        <w:ind w:left="3443" w:hanging="360"/>
      </w:pPr>
      <w:rPr>
        <w:rFonts w:cs="Times New Roman"/>
      </w:rPr>
    </w:lvl>
    <w:lvl w:ilvl="4" w:tplc="04150019" w:tentative="1">
      <w:start w:val="1"/>
      <w:numFmt w:val="lowerLetter"/>
      <w:lvlText w:val="%5."/>
      <w:lvlJc w:val="left"/>
      <w:pPr>
        <w:ind w:left="4163" w:hanging="360"/>
      </w:pPr>
      <w:rPr>
        <w:rFonts w:cs="Times New Roman"/>
      </w:rPr>
    </w:lvl>
    <w:lvl w:ilvl="5" w:tplc="0415001B" w:tentative="1">
      <w:start w:val="1"/>
      <w:numFmt w:val="lowerRoman"/>
      <w:lvlText w:val="%6."/>
      <w:lvlJc w:val="right"/>
      <w:pPr>
        <w:ind w:left="4883" w:hanging="180"/>
      </w:pPr>
      <w:rPr>
        <w:rFonts w:cs="Times New Roman"/>
      </w:rPr>
    </w:lvl>
    <w:lvl w:ilvl="6" w:tplc="0415000F" w:tentative="1">
      <w:start w:val="1"/>
      <w:numFmt w:val="decimal"/>
      <w:lvlText w:val="%7."/>
      <w:lvlJc w:val="left"/>
      <w:pPr>
        <w:ind w:left="5603" w:hanging="360"/>
      </w:pPr>
      <w:rPr>
        <w:rFonts w:cs="Times New Roman"/>
      </w:rPr>
    </w:lvl>
    <w:lvl w:ilvl="7" w:tplc="04150019" w:tentative="1">
      <w:start w:val="1"/>
      <w:numFmt w:val="lowerLetter"/>
      <w:lvlText w:val="%8."/>
      <w:lvlJc w:val="left"/>
      <w:pPr>
        <w:ind w:left="6323" w:hanging="360"/>
      </w:pPr>
      <w:rPr>
        <w:rFonts w:cs="Times New Roman"/>
      </w:rPr>
    </w:lvl>
    <w:lvl w:ilvl="8" w:tplc="0415001B" w:tentative="1">
      <w:start w:val="1"/>
      <w:numFmt w:val="lowerRoman"/>
      <w:lvlText w:val="%9."/>
      <w:lvlJc w:val="right"/>
      <w:pPr>
        <w:ind w:left="7043" w:hanging="180"/>
      </w:pPr>
      <w:rPr>
        <w:rFonts w:cs="Times New Roman"/>
      </w:rPr>
    </w:lvl>
  </w:abstractNum>
  <w:abstractNum w:abstractNumId="29">
    <w:nsid w:val="3FF30E06"/>
    <w:multiLevelType w:val="hybridMultilevel"/>
    <w:tmpl w:val="5E74F2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3B533C5"/>
    <w:multiLevelType w:val="hybridMultilevel"/>
    <w:tmpl w:val="87067A0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1">
    <w:nsid w:val="4E6960FF"/>
    <w:multiLevelType w:val="multilevel"/>
    <w:tmpl w:val="8A62677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4E6B1CF7"/>
    <w:multiLevelType w:val="hybridMultilevel"/>
    <w:tmpl w:val="E3E8B9FC"/>
    <w:lvl w:ilvl="0" w:tplc="04150017">
      <w:start w:val="1"/>
      <w:numFmt w:val="lowerLetter"/>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33">
    <w:nsid w:val="56F66BA5"/>
    <w:multiLevelType w:val="hybridMultilevel"/>
    <w:tmpl w:val="EA80DA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59E15755"/>
    <w:multiLevelType w:val="hybridMultilevel"/>
    <w:tmpl w:val="1BA294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649A2504"/>
    <w:multiLevelType w:val="hybridMultilevel"/>
    <w:tmpl w:val="7E9CBD56"/>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6">
    <w:nsid w:val="66BC7C68"/>
    <w:multiLevelType w:val="hybridMultilevel"/>
    <w:tmpl w:val="82F8F306"/>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nsid w:val="68443749"/>
    <w:multiLevelType w:val="hybridMultilevel"/>
    <w:tmpl w:val="4DE003D8"/>
    <w:lvl w:ilvl="0" w:tplc="04150017">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nsid w:val="6B421622"/>
    <w:multiLevelType w:val="hybridMultilevel"/>
    <w:tmpl w:val="7CC8AA00"/>
    <w:lvl w:ilvl="0" w:tplc="219EEB46">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D523CD8"/>
    <w:multiLevelType w:val="hybridMultilevel"/>
    <w:tmpl w:val="F8741F54"/>
    <w:lvl w:ilvl="0" w:tplc="EBDAB958">
      <w:start w:val="5"/>
      <w:numFmt w:val="decimal"/>
      <w:lvlText w:val="%1."/>
      <w:lvlJc w:val="left"/>
      <w:pPr>
        <w:ind w:left="720" w:hanging="360"/>
      </w:pPr>
      <w:rPr>
        <w:rFonts w:cs="Times New Roman" w:hint="default"/>
        <w:color w:val="00B05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E3661B8"/>
    <w:multiLevelType w:val="hybridMultilevel"/>
    <w:tmpl w:val="36409DB2"/>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7AF73641"/>
    <w:multiLevelType w:val="multilevel"/>
    <w:tmpl w:val="EECCC74A"/>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16"/>
  </w:num>
  <w:num w:numId="3">
    <w:abstractNumId w:val="11"/>
  </w:num>
  <w:num w:numId="4">
    <w:abstractNumId w:val="32"/>
  </w:num>
  <w:num w:numId="5">
    <w:abstractNumId w:val="25"/>
  </w:num>
  <w:num w:numId="6">
    <w:abstractNumId w:val="36"/>
  </w:num>
  <w:num w:numId="7">
    <w:abstractNumId w:val="9"/>
  </w:num>
  <w:num w:numId="8">
    <w:abstractNumId w:val="33"/>
  </w:num>
  <w:num w:numId="9">
    <w:abstractNumId w:val="40"/>
  </w:num>
  <w:num w:numId="10">
    <w:abstractNumId w:val="5"/>
  </w:num>
  <w:num w:numId="11">
    <w:abstractNumId w:val="8"/>
  </w:num>
  <w:num w:numId="12">
    <w:abstractNumId w:val="20"/>
  </w:num>
  <w:num w:numId="13">
    <w:abstractNumId w:val="6"/>
  </w:num>
  <w:num w:numId="14">
    <w:abstractNumId w:val="3"/>
  </w:num>
  <w:num w:numId="15">
    <w:abstractNumId w:val="31"/>
  </w:num>
  <w:num w:numId="16">
    <w:abstractNumId w:val="4"/>
  </w:num>
  <w:num w:numId="17">
    <w:abstractNumId w:val="23"/>
  </w:num>
  <w:num w:numId="18">
    <w:abstractNumId w:val="15"/>
  </w:num>
  <w:num w:numId="19">
    <w:abstractNumId w:val="22"/>
  </w:num>
  <w:num w:numId="20">
    <w:abstractNumId w:val="37"/>
  </w:num>
  <w:num w:numId="21">
    <w:abstractNumId w:val="19"/>
  </w:num>
  <w:num w:numId="22">
    <w:abstractNumId w:val="26"/>
  </w:num>
  <w:num w:numId="23">
    <w:abstractNumId w:val="14"/>
  </w:num>
  <w:num w:numId="24">
    <w:abstractNumId w:val="35"/>
  </w:num>
  <w:num w:numId="25">
    <w:abstractNumId w:val="17"/>
  </w:num>
  <w:num w:numId="26">
    <w:abstractNumId w:val="41"/>
  </w:num>
  <w:num w:numId="27">
    <w:abstractNumId w:val="24"/>
  </w:num>
  <w:num w:numId="28">
    <w:abstractNumId w:val="29"/>
  </w:num>
  <w:num w:numId="29">
    <w:abstractNumId w:val="27"/>
  </w:num>
  <w:num w:numId="30">
    <w:abstractNumId w:val="21"/>
  </w:num>
  <w:num w:numId="31">
    <w:abstractNumId w:val="30"/>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lvl w:ilvl="0">
        <w:start w:val="1"/>
        <w:numFmt w:val="decimal"/>
        <w:lvlText w:val="%1."/>
        <w:lvlJc w:val="left"/>
        <w:pPr>
          <w:ind w:left="284" w:hanging="284"/>
        </w:pPr>
        <w:rPr>
          <w:rFonts w:cs="Times New Roman"/>
          <w:b w:val="0"/>
        </w:rPr>
      </w:lvl>
    </w:lvlOverride>
    <w:lvlOverride w:ilvl="1">
      <w:lvl w:ilvl="1">
        <w:start w:val="1"/>
        <w:numFmt w:val="decimal"/>
        <w:lvlText w:val=""/>
        <w:lvlJc w:val="left"/>
        <w:rPr>
          <w:rFonts w:cs="Times New Roman"/>
        </w:rPr>
      </w:lvl>
    </w:lvlOverride>
    <w:lvlOverride w:ilvl="2">
      <w:lvl w:ilvl="2">
        <w:start w:val="1"/>
        <w:numFmt w:val="decimal"/>
        <w:lvlText w:val=""/>
        <w:lvlJc w:val="left"/>
        <w:rPr>
          <w:rFonts w:cs="Times New Roman"/>
        </w:rPr>
      </w:lvl>
    </w:lvlOverride>
    <w:lvlOverride w:ilvl="3">
      <w:lvl w:ilvl="3">
        <w:start w:val="1"/>
        <w:numFmt w:val="decimal"/>
        <w:lvlText w:val=""/>
        <w:lvlJc w:val="left"/>
        <w:rPr>
          <w:rFonts w:cs="Times New Roman"/>
        </w:rPr>
      </w:lvl>
    </w:lvlOverride>
    <w:lvlOverride w:ilvl="4">
      <w:lvl w:ilvl="4">
        <w:start w:val="1"/>
        <w:numFmt w:val="decimal"/>
        <w:lvlText w:val=""/>
        <w:lvlJc w:val="left"/>
        <w:rPr>
          <w:rFonts w:cs="Times New Roman"/>
        </w:rPr>
      </w:lvl>
    </w:lvlOverride>
    <w:lvlOverride w:ilvl="5">
      <w:lvl w:ilvl="5">
        <w:start w:val="1"/>
        <w:numFmt w:val="decimal"/>
        <w:lvlText w:val=""/>
        <w:lvlJc w:val="left"/>
        <w:rPr>
          <w:rFonts w:cs="Times New Roman"/>
        </w:rPr>
      </w:lvl>
    </w:lvlOverride>
    <w:lvlOverride w:ilvl="6">
      <w:lvl w:ilvl="6">
        <w:start w:val="1"/>
        <w:numFmt w:val="decimal"/>
        <w:lvlText w:val=""/>
        <w:lvlJc w:val="left"/>
        <w:rPr>
          <w:rFonts w:cs="Times New Roman"/>
        </w:rPr>
      </w:lvl>
    </w:lvlOverride>
    <w:lvlOverride w:ilvl="7">
      <w:lvl w:ilvl="7">
        <w:start w:val="1"/>
        <w:numFmt w:val="decimal"/>
        <w:lvlText w:val=""/>
        <w:lvlJc w:val="left"/>
        <w:rPr>
          <w:rFonts w:cs="Times New Roman"/>
        </w:rPr>
      </w:lvl>
    </w:lvlOverride>
    <w:lvlOverride w:ilvl="8">
      <w:lvl w:ilvl="8">
        <w:start w:val="1"/>
        <w:numFmt w:val="decimal"/>
        <w:lvlText w:val=""/>
        <w:lvlJc w:val="left"/>
        <w:rPr>
          <w:rFonts w:cs="Times New Roman"/>
        </w:rPr>
      </w:lvl>
    </w:lvlOverride>
  </w:num>
  <w:num w:numId="37">
    <w:abstractNumId w:val="18"/>
  </w:num>
  <w:num w:numId="38">
    <w:abstractNumId w:val="13"/>
  </w:num>
  <w:num w:numId="39">
    <w:abstractNumId w:val="38"/>
  </w:num>
  <w:num w:numId="40">
    <w:abstractNumId w:val="12"/>
  </w:num>
  <w:num w:numId="41">
    <w:abstractNumId w:val="39"/>
  </w:num>
  <w:num w:numId="42">
    <w:abstractNumId w:val="7"/>
  </w:num>
  <w:num w:numId="43">
    <w:abstractNumId w:val="28"/>
  </w:num>
  <w:num w:numId="44">
    <w:abstractNumId w:val="1"/>
  </w:num>
  <w:num w:numId="45">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CB3FE3"/>
    <w:rsid w:val="00004DEC"/>
    <w:rsid w:val="00006DD9"/>
    <w:rsid w:val="000102FD"/>
    <w:rsid w:val="00021551"/>
    <w:rsid w:val="00023155"/>
    <w:rsid w:val="000310DC"/>
    <w:rsid w:val="0005099E"/>
    <w:rsid w:val="00061857"/>
    <w:rsid w:val="000839C8"/>
    <w:rsid w:val="00093DA2"/>
    <w:rsid w:val="00094EF2"/>
    <w:rsid w:val="000E1A58"/>
    <w:rsid w:val="000E4173"/>
    <w:rsid w:val="00104913"/>
    <w:rsid w:val="00104AC5"/>
    <w:rsid w:val="00110948"/>
    <w:rsid w:val="001229A5"/>
    <w:rsid w:val="00124B12"/>
    <w:rsid w:val="00146314"/>
    <w:rsid w:val="001676AA"/>
    <w:rsid w:val="001809AA"/>
    <w:rsid w:val="00185158"/>
    <w:rsid w:val="001979AD"/>
    <w:rsid w:val="001A50B9"/>
    <w:rsid w:val="001B375D"/>
    <w:rsid w:val="001C4C28"/>
    <w:rsid w:val="001D4965"/>
    <w:rsid w:val="001E604D"/>
    <w:rsid w:val="001F2229"/>
    <w:rsid w:val="002060EB"/>
    <w:rsid w:val="00207FC9"/>
    <w:rsid w:val="002230C1"/>
    <w:rsid w:val="00236487"/>
    <w:rsid w:val="002368AE"/>
    <w:rsid w:val="0025048B"/>
    <w:rsid w:val="00257ACF"/>
    <w:rsid w:val="002635AA"/>
    <w:rsid w:val="00266C14"/>
    <w:rsid w:val="00284DED"/>
    <w:rsid w:val="00291931"/>
    <w:rsid w:val="002A3E33"/>
    <w:rsid w:val="002A4046"/>
    <w:rsid w:val="002C6717"/>
    <w:rsid w:val="002D04BD"/>
    <w:rsid w:val="002D53AE"/>
    <w:rsid w:val="002D655A"/>
    <w:rsid w:val="003009FB"/>
    <w:rsid w:val="0030425E"/>
    <w:rsid w:val="003071C8"/>
    <w:rsid w:val="00311BDE"/>
    <w:rsid w:val="00315CD6"/>
    <w:rsid w:val="00315EA7"/>
    <w:rsid w:val="00321CE7"/>
    <w:rsid w:val="00324F64"/>
    <w:rsid w:val="00332385"/>
    <w:rsid w:val="00332987"/>
    <w:rsid w:val="003360E4"/>
    <w:rsid w:val="0033677E"/>
    <w:rsid w:val="003475A9"/>
    <w:rsid w:val="00363675"/>
    <w:rsid w:val="0036604F"/>
    <w:rsid w:val="0036766F"/>
    <w:rsid w:val="003719AD"/>
    <w:rsid w:val="00377395"/>
    <w:rsid w:val="00395C92"/>
    <w:rsid w:val="003967B6"/>
    <w:rsid w:val="003A4B30"/>
    <w:rsid w:val="003A7D35"/>
    <w:rsid w:val="003B26D9"/>
    <w:rsid w:val="003C0876"/>
    <w:rsid w:val="003C0DE4"/>
    <w:rsid w:val="003C4A8E"/>
    <w:rsid w:val="003C4AFD"/>
    <w:rsid w:val="003C7636"/>
    <w:rsid w:val="003D2C27"/>
    <w:rsid w:val="003D4ACB"/>
    <w:rsid w:val="0041186A"/>
    <w:rsid w:val="00411A40"/>
    <w:rsid w:val="00411F1B"/>
    <w:rsid w:val="0043205E"/>
    <w:rsid w:val="004337DB"/>
    <w:rsid w:val="004358AE"/>
    <w:rsid w:val="00436FC3"/>
    <w:rsid w:val="00443469"/>
    <w:rsid w:val="004526C5"/>
    <w:rsid w:val="00461B4D"/>
    <w:rsid w:val="00472CF3"/>
    <w:rsid w:val="0048492D"/>
    <w:rsid w:val="004A16B2"/>
    <w:rsid w:val="004B032B"/>
    <w:rsid w:val="004D0394"/>
    <w:rsid w:val="004E3C77"/>
    <w:rsid w:val="004E53CC"/>
    <w:rsid w:val="004F32ED"/>
    <w:rsid w:val="004F5A7F"/>
    <w:rsid w:val="00504C9F"/>
    <w:rsid w:val="00515604"/>
    <w:rsid w:val="00521064"/>
    <w:rsid w:val="00523017"/>
    <w:rsid w:val="00527416"/>
    <w:rsid w:val="00534A38"/>
    <w:rsid w:val="0054792A"/>
    <w:rsid w:val="00550BC5"/>
    <w:rsid w:val="00552C43"/>
    <w:rsid w:val="0055574A"/>
    <w:rsid w:val="00560EC8"/>
    <w:rsid w:val="00575BE8"/>
    <w:rsid w:val="005959B1"/>
    <w:rsid w:val="0059667F"/>
    <w:rsid w:val="005A6265"/>
    <w:rsid w:val="005A740A"/>
    <w:rsid w:val="005C5C62"/>
    <w:rsid w:val="005C7FF3"/>
    <w:rsid w:val="005D07A5"/>
    <w:rsid w:val="005E7FE6"/>
    <w:rsid w:val="005F47E3"/>
    <w:rsid w:val="006175A7"/>
    <w:rsid w:val="0062142F"/>
    <w:rsid w:val="00623C06"/>
    <w:rsid w:val="0062568F"/>
    <w:rsid w:val="00633634"/>
    <w:rsid w:val="00633DC8"/>
    <w:rsid w:val="00641B2D"/>
    <w:rsid w:val="00642B85"/>
    <w:rsid w:val="00644C14"/>
    <w:rsid w:val="006471E8"/>
    <w:rsid w:val="00652685"/>
    <w:rsid w:val="00671063"/>
    <w:rsid w:val="00677B7C"/>
    <w:rsid w:val="006A18FF"/>
    <w:rsid w:val="006A27F4"/>
    <w:rsid w:val="006D329A"/>
    <w:rsid w:val="006E0AB6"/>
    <w:rsid w:val="006F686D"/>
    <w:rsid w:val="00704CF5"/>
    <w:rsid w:val="007052AE"/>
    <w:rsid w:val="007365E9"/>
    <w:rsid w:val="00742A59"/>
    <w:rsid w:val="007521E9"/>
    <w:rsid w:val="007546DF"/>
    <w:rsid w:val="0075629E"/>
    <w:rsid w:val="00765A25"/>
    <w:rsid w:val="00774E60"/>
    <w:rsid w:val="007758AC"/>
    <w:rsid w:val="007837E4"/>
    <w:rsid w:val="0078661D"/>
    <w:rsid w:val="00793F01"/>
    <w:rsid w:val="00796C96"/>
    <w:rsid w:val="007A5FEE"/>
    <w:rsid w:val="007D5A05"/>
    <w:rsid w:val="007E30B4"/>
    <w:rsid w:val="00813F4C"/>
    <w:rsid w:val="00831D85"/>
    <w:rsid w:val="00842463"/>
    <w:rsid w:val="00843538"/>
    <w:rsid w:val="0085595F"/>
    <w:rsid w:val="00867171"/>
    <w:rsid w:val="0087154D"/>
    <w:rsid w:val="00873FF3"/>
    <w:rsid w:val="0089650D"/>
    <w:rsid w:val="008A0890"/>
    <w:rsid w:val="008A0D9F"/>
    <w:rsid w:val="008A251A"/>
    <w:rsid w:val="008A2FF7"/>
    <w:rsid w:val="008A4FE0"/>
    <w:rsid w:val="008A53EA"/>
    <w:rsid w:val="008B2C50"/>
    <w:rsid w:val="008C78CB"/>
    <w:rsid w:val="008D6B05"/>
    <w:rsid w:val="008E0B20"/>
    <w:rsid w:val="008E0B70"/>
    <w:rsid w:val="008E4DBC"/>
    <w:rsid w:val="008E5744"/>
    <w:rsid w:val="008F1B3A"/>
    <w:rsid w:val="00915DC2"/>
    <w:rsid w:val="00923B70"/>
    <w:rsid w:val="00924E53"/>
    <w:rsid w:val="00932D8A"/>
    <w:rsid w:val="0095179E"/>
    <w:rsid w:val="0095398E"/>
    <w:rsid w:val="00967043"/>
    <w:rsid w:val="0097572D"/>
    <w:rsid w:val="009773DE"/>
    <w:rsid w:val="009A3B2D"/>
    <w:rsid w:val="009C2694"/>
    <w:rsid w:val="009D0829"/>
    <w:rsid w:val="009D1C54"/>
    <w:rsid w:val="009E1EB7"/>
    <w:rsid w:val="009E265F"/>
    <w:rsid w:val="00A00595"/>
    <w:rsid w:val="00A16D1B"/>
    <w:rsid w:val="00A33BA9"/>
    <w:rsid w:val="00A3771A"/>
    <w:rsid w:val="00A46AD0"/>
    <w:rsid w:val="00A54BD9"/>
    <w:rsid w:val="00A54C23"/>
    <w:rsid w:val="00A60390"/>
    <w:rsid w:val="00A85F67"/>
    <w:rsid w:val="00A923CA"/>
    <w:rsid w:val="00A94549"/>
    <w:rsid w:val="00AB5547"/>
    <w:rsid w:val="00AB7A26"/>
    <w:rsid w:val="00AD7915"/>
    <w:rsid w:val="00AE431E"/>
    <w:rsid w:val="00AF02DA"/>
    <w:rsid w:val="00B00D78"/>
    <w:rsid w:val="00B02B7F"/>
    <w:rsid w:val="00B23C2E"/>
    <w:rsid w:val="00B359CF"/>
    <w:rsid w:val="00B4111C"/>
    <w:rsid w:val="00B42501"/>
    <w:rsid w:val="00B46243"/>
    <w:rsid w:val="00B46D5C"/>
    <w:rsid w:val="00B72733"/>
    <w:rsid w:val="00B76C2B"/>
    <w:rsid w:val="00B84707"/>
    <w:rsid w:val="00B9498C"/>
    <w:rsid w:val="00BB019E"/>
    <w:rsid w:val="00BB2695"/>
    <w:rsid w:val="00BB50B3"/>
    <w:rsid w:val="00BB6D4D"/>
    <w:rsid w:val="00BC23C2"/>
    <w:rsid w:val="00BC5AF1"/>
    <w:rsid w:val="00BC661F"/>
    <w:rsid w:val="00BE3915"/>
    <w:rsid w:val="00BF3145"/>
    <w:rsid w:val="00C041D5"/>
    <w:rsid w:val="00C20DA4"/>
    <w:rsid w:val="00C224FF"/>
    <w:rsid w:val="00C23A50"/>
    <w:rsid w:val="00C44B45"/>
    <w:rsid w:val="00C45CC9"/>
    <w:rsid w:val="00C51401"/>
    <w:rsid w:val="00C61D40"/>
    <w:rsid w:val="00C67E01"/>
    <w:rsid w:val="00C8372F"/>
    <w:rsid w:val="00CA2424"/>
    <w:rsid w:val="00CB3FE3"/>
    <w:rsid w:val="00CB4EC5"/>
    <w:rsid w:val="00CC124B"/>
    <w:rsid w:val="00CD1248"/>
    <w:rsid w:val="00CD4466"/>
    <w:rsid w:val="00CE0C89"/>
    <w:rsid w:val="00CF106B"/>
    <w:rsid w:val="00CF2B0F"/>
    <w:rsid w:val="00CF661E"/>
    <w:rsid w:val="00CF707A"/>
    <w:rsid w:val="00D215F8"/>
    <w:rsid w:val="00D25F66"/>
    <w:rsid w:val="00D44C39"/>
    <w:rsid w:val="00D4622C"/>
    <w:rsid w:val="00D578C4"/>
    <w:rsid w:val="00D70AD7"/>
    <w:rsid w:val="00D872F3"/>
    <w:rsid w:val="00D942FD"/>
    <w:rsid w:val="00DA5182"/>
    <w:rsid w:val="00DB22E7"/>
    <w:rsid w:val="00DB54F1"/>
    <w:rsid w:val="00DC4DD5"/>
    <w:rsid w:val="00DD2D46"/>
    <w:rsid w:val="00DE0EDD"/>
    <w:rsid w:val="00DE376B"/>
    <w:rsid w:val="00E04989"/>
    <w:rsid w:val="00E136E6"/>
    <w:rsid w:val="00E21011"/>
    <w:rsid w:val="00E321FB"/>
    <w:rsid w:val="00E32F64"/>
    <w:rsid w:val="00E73823"/>
    <w:rsid w:val="00E8651C"/>
    <w:rsid w:val="00E91796"/>
    <w:rsid w:val="00EA1DDC"/>
    <w:rsid w:val="00EB102D"/>
    <w:rsid w:val="00EB69FF"/>
    <w:rsid w:val="00EB7BD3"/>
    <w:rsid w:val="00EE4AB3"/>
    <w:rsid w:val="00EF3824"/>
    <w:rsid w:val="00F06A15"/>
    <w:rsid w:val="00F07A26"/>
    <w:rsid w:val="00F130A5"/>
    <w:rsid w:val="00F13C88"/>
    <w:rsid w:val="00F2105A"/>
    <w:rsid w:val="00F30A10"/>
    <w:rsid w:val="00F35F6D"/>
    <w:rsid w:val="00F37EA2"/>
    <w:rsid w:val="00F439DA"/>
    <w:rsid w:val="00F6108C"/>
    <w:rsid w:val="00F63936"/>
    <w:rsid w:val="00F661A2"/>
    <w:rsid w:val="00F71126"/>
    <w:rsid w:val="00F749B0"/>
    <w:rsid w:val="00F90AC6"/>
    <w:rsid w:val="00F97DA9"/>
    <w:rsid w:val="00FC34B1"/>
    <w:rsid w:val="00FD2D8B"/>
    <w:rsid w:val="00FD2F5E"/>
    <w:rsid w:val="00FE0B51"/>
    <w:rsid w:val="00FE0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3DA2"/>
    <w:pPr>
      <w:suppressAutoHyphens/>
      <w:spacing w:after="160" w:line="256" w:lineRule="auto"/>
    </w:pPr>
    <w:rPr>
      <w:rFonts w:ascii="Calibri" w:hAnsi="Calibri"/>
      <w:sz w:val="22"/>
      <w:szCs w:val="22"/>
      <w:lang w:eastAsia="ar-SA"/>
    </w:rPr>
  </w:style>
  <w:style w:type="paragraph" w:styleId="Nagwek1">
    <w:name w:val="heading 1"/>
    <w:basedOn w:val="Normalny"/>
    <w:next w:val="Normalny"/>
    <w:link w:val="Nagwek1Znak"/>
    <w:uiPriority w:val="99"/>
    <w:qFormat/>
    <w:rsid w:val="00461B4D"/>
    <w:pPr>
      <w:keepNext/>
      <w:keepLines/>
      <w:spacing w:before="240" w:after="0"/>
      <w:outlineLvl w:val="0"/>
    </w:pPr>
    <w:rPr>
      <w:rFonts w:ascii="Calibri Light" w:hAnsi="Calibri Light"/>
      <w:color w:val="2E74B5"/>
      <w:sz w:val="32"/>
      <w:szCs w:val="20"/>
    </w:rPr>
  </w:style>
  <w:style w:type="paragraph" w:styleId="Nagwek3">
    <w:name w:val="heading 3"/>
    <w:basedOn w:val="Normalny"/>
    <w:next w:val="Normalny"/>
    <w:link w:val="Nagwek3Znak1"/>
    <w:uiPriority w:val="99"/>
    <w:qFormat/>
    <w:rsid w:val="00093DA2"/>
    <w:pPr>
      <w:keepNext/>
      <w:numPr>
        <w:ilvl w:val="2"/>
        <w:numId w:val="1"/>
      </w:numPr>
      <w:spacing w:after="0" w:line="100" w:lineRule="atLeast"/>
      <w:ind w:firstLine="4536"/>
      <w:outlineLvl w:val="2"/>
    </w:pPr>
    <w:rPr>
      <w:rFonts w:ascii="Cambria" w:hAnsi="Cambria"/>
      <w:b/>
      <w:sz w:val="26"/>
      <w:szCs w:val="20"/>
    </w:rPr>
  </w:style>
  <w:style w:type="paragraph" w:styleId="Nagwek5">
    <w:name w:val="heading 5"/>
    <w:basedOn w:val="Normalny"/>
    <w:next w:val="Normalny"/>
    <w:link w:val="Nagwek5Znak1"/>
    <w:uiPriority w:val="99"/>
    <w:qFormat/>
    <w:rsid w:val="00093DA2"/>
    <w:pPr>
      <w:keepNext/>
      <w:keepLines/>
      <w:numPr>
        <w:ilvl w:val="4"/>
        <w:numId w:val="1"/>
      </w:numPr>
      <w:spacing w:before="40" w:after="0"/>
      <w:outlineLvl w:val="4"/>
    </w:pPr>
    <w:rPr>
      <w:b/>
      <w:i/>
      <w:sz w:val="26"/>
      <w:szCs w:val="20"/>
    </w:rPr>
  </w:style>
  <w:style w:type="paragraph" w:styleId="Nagwek7">
    <w:name w:val="heading 7"/>
    <w:basedOn w:val="Normalny"/>
    <w:next w:val="Normalny"/>
    <w:link w:val="Nagwek7Znak1"/>
    <w:uiPriority w:val="99"/>
    <w:qFormat/>
    <w:rsid w:val="00093DA2"/>
    <w:pPr>
      <w:keepNext/>
      <w:keepLines/>
      <w:numPr>
        <w:ilvl w:val="6"/>
        <w:numId w:val="1"/>
      </w:numPr>
      <w:spacing w:before="40" w:after="0"/>
      <w:outlineLvl w:val="6"/>
    </w:pPr>
    <w:rPr>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B4D"/>
    <w:rPr>
      <w:rFonts w:ascii="Calibri Light" w:hAnsi="Calibri Light" w:cs="Times New Roman"/>
      <w:color w:val="2E74B5"/>
      <w:sz w:val="32"/>
      <w:lang w:eastAsia="ar-SA" w:bidi="ar-SA"/>
    </w:rPr>
  </w:style>
  <w:style w:type="character" w:customStyle="1" w:styleId="Nagwek3Znak1">
    <w:name w:val="Nagłówek 3 Znak1"/>
    <w:basedOn w:val="Domylnaczcionkaakapitu"/>
    <w:link w:val="Nagwek3"/>
    <w:uiPriority w:val="99"/>
    <w:semiHidden/>
    <w:locked/>
    <w:rsid w:val="00B72733"/>
    <w:rPr>
      <w:rFonts w:ascii="Cambria" w:hAnsi="Cambria" w:cs="Times New Roman"/>
      <w:b/>
      <w:sz w:val="26"/>
      <w:lang w:eastAsia="ar-SA" w:bidi="ar-SA"/>
    </w:rPr>
  </w:style>
  <w:style w:type="character" w:customStyle="1" w:styleId="Nagwek5Znak1">
    <w:name w:val="Nagłówek 5 Znak1"/>
    <w:basedOn w:val="Domylnaczcionkaakapitu"/>
    <w:link w:val="Nagwek5"/>
    <w:uiPriority w:val="99"/>
    <w:semiHidden/>
    <w:locked/>
    <w:rsid w:val="00B72733"/>
    <w:rPr>
      <w:rFonts w:ascii="Calibri" w:hAnsi="Calibri" w:cs="Times New Roman"/>
      <w:b/>
      <w:i/>
      <w:sz w:val="26"/>
      <w:lang w:eastAsia="ar-SA" w:bidi="ar-SA"/>
    </w:rPr>
  </w:style>
  <w:style w:type="character" w:customStyle="1" w:styleId="Nagwek7Znak1">
    <w:name w:val="Nagłówek 7 Znak1"/>
    <w:basedOn w:val="Domylnaczcionkaakapitu"/>
    <w:link w:val="Nagwek7"/>
    <w:uiPriority w:val="99"/>
    <w:semiHidden/>
    <w:locked/>
    <w:rsid w:val="00B72733"/>
    <w:rPr>
      <w:rFonts w:ascii="Calibri" w:hAnsi="Calibri" w:cs="Times New Roman"/>
      <w:sz w:val="24"/>
      <w:lang w:eastAsia="ar-SA" w:bidi="ar-SA"/>
    </w:rPr>
  </w:style>
  <w:style w:type="character" w:customStyle="1" w:styleId="WW8Num1z0">
    <w:name w:val="WW8Num1z0"/>
    <w:uiPriority w:val="99"/>
    <w:rsid w:val="00093DA2"/>
    <w:rPr>
      <w:rFonts w:ascii="Verdana" w:hAnsi="Verdana"/>
      <w:color w:val="000000"/>
      <w:sz w:val="20"/>
    </w:rPr>
  </w:style>
  <w:style w:type="character" w:customStyle="1" w:styleId="WW8Num1z1">
    <w:name w:val="WW8Num1z1"/>
    <w:uiPriority w:val="99"/>
    <w:rsid w:val="00093DA2"/>
  </w:style>
  <w:style w:type="character" w:customStyle="1" w:styleId="WW8Num1z2">
    <w:name w:val="WW8Num1z2"/>
    <w:uiPriority w:val="99"/>
    <w:rsid w:val="00093DA2"/>
  </w:style>
  <w:style w:type="character" w:customStyle="1" w:styleId="WW8Num1z3">
    <w:name w:val="WW8Num1z3"/>
    <w:uiPriority w:val="99"/>
    <w:rsid w:val="00093DA2"/>
  </w:style>
  <w:style w:type="character" w:customStyle="1" w:styleId="WW8Num1z4">
    <w:name w:val="WW8Num1z4"/>
    <w:uiPriority w:val="99"/>
    <w:rsid w:val="00093DA2"/>
  </w:style>
  <w:style w:type="character" w:customStyle="1" w:styleId="WW8Num1z5">
    <w:name w:val="WW8Num1z5"/>
    <w:uiPriority w:val="99"/>
    <w:rsid w:val="00093DA2"/>
  </w:style>
  <w:style w:type="character" w:customStyle="1" w:styleId="WW8Num1z6">
    <w:name w:val="WW8Num1z6"/>
    <w:uiPriority w:val="99"/>
    <w:rsid w:val="00093DA2"/>
  </w:style>
  <w:style w:type="character" w:customStyle="1" w:styleId="WW8Num1z7">
    <w:name w:val="WW8Num1z7"/>
    <w:uiPriority w:val="99"/>
    <w:rsid w:val="00093DA2"/>
  </w:style>
  <w:style w:type="character" w:customStyle="1" w:styleId="WW8Num1z8">
    <w:name w:val="WW8Num1z8"/>
    <w:uiPriority w:val="99"/>
    <w:rsid w:val="00093DA2"/>
  </w:style>
  <w:style w:type="character" w:customStyle="1" w:styleId="WW8Num2z0">
    <w:name w:val="WW8Num2z0"/>
    <w:uiPriority w:val="99"/>
    <w:rsid w:val="00093DA2"/>
  </w:style>
  <w:style w:type="character" w:customStyle="1" w:styleId="WW8Num2z1">
    <w:name w:val="WW8Num2z1"/>
    <w:uiPriority w:val="99"/>
    <w:rsid w:val="00093DA2"/>
    <w:rPr>
      <w:rFonts w:ascii="Courier New" w:hAnsi="Courier New"/>
    </w:rPr>
  </w:style>
  <w:style w:type="character" w:customStyle="1" w:styleId="WW8Num2z2">
    <w:name w:val="WW8Num2z2"/>
    <w:uiPriority w:val="99"/>
    <w:rsid w:val="00093DA2"/>
    <w:rPr>
      <w:rFonts w:ascii="Wingdings" w:hAnsi="Wingdings"/>
    </w:rPr>
  </w:style>
  <w:style w:type="character" w:customStyle="1" w:styleId="WW8Num2z3">
    <w:name w:val="WW8Num2z3"/>
    <w:uiPriority w:val="99"/>
    <w:rsid w:val="00093DA2"/>
    <w:rPr>
      <w:rFonts w:ascii="Symbol" w:hAnsi="Symbol"/>
    </w:rPr>
  </w:style>
  <w:style w:type="character" w:customStyle="1" w:styleId="WW8Num3z0">
    <w:name w:val="WW8Num3z0"/>
    <w:uiPriority w:val="99"/>
    <w:rsid w:val="00093DA2"/>
  </w:style>
  <w:style w:type="character" w:customStyle="1" w:styleId="WW8Num3z1">
    <w:name w:val="WW8Num3z1"/>
    <w:uiPriority w:val="99"/>
    <w:rsid w:val="00093DA2"/>
  </w:style>
  <w:style w:type="character" w:customStyle="1" w:styleId="WW8Num3z2">
    <w:name w:val="WW8Num3z2"/>
    <w:uiPriority w:val="99"/>
    <w:rsid w:val="00093DA2"/>
  </w:style>
  <w:style w:type="character" w:customStyle="1" w:styleId="WW8Num3z3">
    <w:name w:val="WW8Num3z3"/>
    <w:uiPriority w:val="99"/>
    <w:rsid w:val="00093DA2"/>
  </w:style>
  <w:style w:type="character" w:customStyle="1" w:styleId="WW8Num3z4">
    <w:name w:val="WW8Num3z4"/>
    <w:uiPriority w:val="99"/>
    <w:rsid w:val="00093DA2"/>
  </w:style>
  <w:style w:type="character" w:customStyle="1" w:styleId="WW8Num3z5">
    <w:name w:val="WW8Num3z5"/>
    <w:uiPriority w:val="99"/>
    <w:rsid w:val="00093DA2"/>
  </w:style>
  <w:style w:type="character" w:customStyle="1" w:styleId="WW8Num3z6">
    <w:name w:val="WW8Num3z6"/>
    <w:uiPriority w:val="99"/>
    <w:rsid w:val="00093DA2"/>
  </w:style>
  <w:style w:type="character" w:customStyle="1" w:styleId="WW8Num3z7">
    <w:name w:val="WW8Num3z7"/>
    <w:uiPriority w:val="99"/>
    <w:rsid w:val="00093DA2"/>
  </w:style>
  <w:style w:type="character" w:customStyle="1" w:styleId="WW8Num3z8">
    <w:name w:val="WW8Num3z8"/>
    <w:uiPriority w:val="99"/>
    <w:rsid w:val="00093DA2"/>
  </w:style>
  <w:style w:type="character" w:customStyle="1" w:styleId="WW8Num4z0">
    <w:name w:val="WW8Num4z0"/>
    <w:uiPriority w:val="99"/>
    <w:rsid w:val="00093DA2"/>
    <w:rPr>
      <w:rFonts w:ascii="Symbol" w:hAnsi="Symbol"/>
    </w:rPr>
  </w:style>
  <w:style w:type="character" w:customStyle="1" w:styleId="WW8Num4z1">
    <w:name w:val="WW8Num4z1"/>
    <w:uiPriority w:val="99"/>
    <w:rsid w:val="00093DA2"/>
    <w:rPr>
      <w:rFonts w:ascii="Courier New" w:hAnsi="Courier New"/>
    </w:rPr>
  </w:style>
  <w:style w:type="character" w:customStyle="1" w:styleId="WW8Num4z2">
    <w:name w:val="WW8Num4z2"/>
    <w:uiPriority w:val="99"/>
    <w:rsid w:val="00093DA2"/>
    <w:rPr>
      <w:rFonts w:ascii="Wingdings" w:hAnsi="Wingdings"/>
    </w:rPr>
  </w:style>
  <w:style w:type="character" w:customStyle="1" w:styleId="WW8Num5z0">
    <w:name w:val="WW8Num5z0"/>
    <w:uiPriority w:val="99"/>
    <w:rsid w:val="00093DA2"/>
    <w:rPr>
      <w:rFonts w:ascii="Symbol" w:hAnsi="Symbol"/>
    </w:rPr>
  </w:style>
  <w:style w:type="character" w:customStyle="1" w:styleId="WW8Num5z1">
    <w:name w:val="WW8Num5z1"/>
    <w:uiPriority w:val="99"/>
    <w:rsid w:val="00093DA2"/>
    <w:rPr>
      <w:rFonts w:ascii="Courier New" w:hAnsi="Courier New"/>
    </w:rPr>
  </w:style>
  <w:style w:type="character" w:customStyle="1" w:styleId="WW8Num5z2">
    <w:name w:val="WW8Num5z2"/>
    <w:uiPriority w:val="99"/>
    <w:rsid w:val="00093DA2"/>
    <w:rPr>
      <w:rFonts w:ascii="Wingdings" w:hAnsi="Wingdings"/>
    </w:rPr>
  </w:style>
  <w:style w:type="character" w:customStyle="1" w:styleId="WW8Num6z0">
    <w:name w:val="WW8Num6z0"/>
    <w:uiPriority w:val="99"/>
    <w:rsid w:val="00093DA2"/>
  </w:style>
  <w:style w:type="character" w:customStyle="1" w:styleId="WW8Num6z1">
    <w:name w:val="WW8Num6z1"/>
    <w:uiPriority w:val="99"/>
    <w:rsid w:val="00093DA2"/>
    <w:rPr>
      <w:rFonts w:ascii="Courier New" w:hAnsi="Courier New"/>
    </w:rPr>
  </w:style>
  <w:style w:type="character" w:customStyle="1" w:styleId="WW8Num6z2">
    <w:name w:val="WW8Num6z2"/>
    <w:uiPriority w:val="99"/>
    <w:rsid w:val="00093DA2"/>
    <w:rPr>
      <w:rFonts w:ascii="Wingdings" w:hAnsi="Wingdings"/>
    </w:rPr>
  </w:style>
  <w:style w:type="character" w:customStyle="1" w:styleId="WW8Num6z3">
    <w:name w:val="WW8Num6z3"/>
    <w:uiPriority w:val="99"/>
    <w:rsid w:val="00093DA2"/>
    <w:rPr>
      <w:rFonts w:ascii="Symbol" w:hAnsi="Symbol"/>
    </w:rPr>
  </w:style>
  <w:style w:type="character" w:customStyle="1" w:styleId="WW8Num7z0">
    <w:name w:val="WW8Num7z0"/>
    <w:uiPriority w:val="99"/>
    <w:rsid w:val="00093DA2"/>
    <w:rPr>
      <w:rFonts w:ascii="Symbol" w:hAnsi="Symbol"/>
    </w:rPr>
  </w:style>
  <w:style w:type="character" w:customStyle="1" w:styleId="WW8Num7z1">
    <w:name w:val="WW8Num7z1"/>
    <w:uiPriority w:val="99"/>
    <w:rsid w:val="00093DA2"/>
    <w:rPr>
      <w:rFonts w:ascii="Courier New" w:hAnsi="Courier New"/>
    </w:rPr>
  </w:style>
  <w:style w:type="character" w:customStyle="1" w:styleId="WW8Num7z2">
    <w:name w:val="WW8Num7z2"/>
    <w:uiPriority w:val="99"/>
    <w:rsid w:val="00093DA2"/>
    <w:rPr>
      <w:rFonts w:ascii="Wingdings" w:hAnsi="Wingdings"/>
    </w:rPr>
  </w:style>
  <w:style w:type="character" w:customStyle="1" w:styleId="Domylnaczcionkaakapitu1">
    <w:name w:val="Domyślna czcionka akapitu1"/>
    <w:uiPriority w:val="99"/>
    <w:rsid w:val="00093DA2"/>
  </w:style>
  <w:style w:type="character" w:customStyle="1" w:styleId="object">
    <w:name w:val="object"/>
    <w:uiPriority w:val="99"/>
    <w:rsid w:val="00093DA2"/>
  </w:style>
  <w:style w:type="character" w:styleId="Pogrubienie">
    <w:name w:val="Strong"/>
    <w:basedOn w:val="Domylnaczcionkaakapitu"/>
    <w:uiPriority w:val="99"/>
    <w:qFormat/>
    <w:rsid w:val="00093DA2"/>
    <w:rPr>
      <w:rFonts w:cs="Times New Roman"/>
      <w:b/>
    </w:rPr>
  </w:style>
  <w:style w:type="character" w:styleId="Uwydatnienie">
    <w:name w:val="Emphasis"/>
    <w:basedOn w:val="Domylnaczcionkaakapitu"/>
    <w:uiPriority w:val="99"/>
    <w:qFormat/>
    <w:rsid w:val="00093DA2"/>
    <w:rPr>
      <w:rFonts w:cs="Times New Roman"/>
      <w:i/>
    </w:rPr>
  </w:style>
  <w:style w:type="character" w:styleId="Hipercze">
    <w:name w:val="Hyperlink"/>
    <w:basedOn w:val="Domylnaczcionkaakapitu"/>
    <w:uiPriority w:val="99"/>
    <w:rsid w:val="00093DA2"/>
    <w:rPr>
      <w:rFonts w:cs="Times New Roman"/>
      <w:color w:val="0000FF"/>
      <w:u w:val="single"/>
    </w:rPr>
  </w:style>
  <w:style w:type="character" w:customStyle="1" w:styleId="AkapitzlistZnak">
    <w:name w:val="Akapit z listą Znak"/>
    <w:aliases w:val="L1 Znak,Numerowanie Znak,Akapit z listą5 Znak,CW_Lista Znak"/>
    <w:rsid w:val="00093DA2"/>
    <w:rPr>
      <w:rFonts w:ascii="Arial" w:hAnsi="Arial"/>
      <w:kern w:val="1"/>
      <w:sz w:val="20"/>
    </w:rPr>
  </w:style>
  <w:style w:type="character" w:styleId="UyteHipercze">
    <w:name w:val="FollowedHyperlink"/>
    <w:basedOn w:val="Domylnaczcionkaakapitu"/>
    <w:uiPriority w:val="99"/>
    <w:rsid w:val="00093DA2"/>
    <w:rPr>
      <w:rFonts w:cs="Times New Roman"/>
      <w:color w:val="954F72"/>
      <w:u w:val="single"/>
    </w:rPr>
  </w:style>
  <w:style w:type="character" w:customStyle="1" w:styleId="Nagwek3Znak">
    <w:name w:val="Nagłówek 3 Znak"/>
    <w:uiPriority w:val="99"/>
    <w:rsid w:val="00093DA2"/>
    <w:rPr>
      <w:rFonts w:ascii="Times New Roman" w:hAnsi="Times New Roman"/>
      <w:b/>
      <w:i/>
      <w:kern w:val="1"/>
      <w:sz w:val="20"/>
    </w:rPr>
  </w:style>
  <w:style w:type="character" w:customStyle="1" w:styleId="StopkaZnak">
    <w:name w:val="Stopka Znak"/>
    <w:uiPriority w:val="99"/>
    <w:rsid w:val="00093DA2"/>
    <w:rPr>
      <w:kern w:val="1"/>
      <w:sz w:val="24"/>
    </w:rPr>
  </w:style>
  <w:style w:type="character" w:customStyle="1" w:styleId="StopkaZnak1">
    <w:name w:val="Stopka Znak1"/>
    <w:uiPriority w:val="99"/>
    <w:rsid w:val="00093DA2"/>
  </w:style>
  <w:style w:type="character" w:customStyle="1" w:styleId="TekstpodstawowyZnak">
    <w:name w:val="Tekst podstawowy Znak"/>
    <w:uiPriority w:val="99"/>
    <w:rsid w:val="00093DA2"/>
    <w:rPr>
      <w:rFonts w:ascii="Times New Roman" w:hAnsi="Times New Roman"/>
      <w:kern w:val="1"/>
      <w:sz w:val="20"/>
    </w:rPr>
  </w:style>
  <w:style w:type="character" w:customStyle="1" w:styleId="FontStyle47">
    <w:name w:val="Font Style47"/>
    <w:uiPriority w:val="99"/>
    <w:rsid w:val="00093DA2"/>
    <w:rPr>
      <w:rFonts w:ascii="Tahoma" w:hAnsi="Tahoma"/>
      <w:sz w:val="18"/>
    </w:rPr>
  </w:style>
  <w:style w:type="character" w:customStyle="1" w:styleId="Nagwek5Znak">
    <w:name w:val="Nagłówek 5 Znak"/>
    <w:uiPriority w:val="99"/>
    <w:rsid w:val="00093DA2"/>
    <w:rPr>
      <w:rFonts w:ascii="Calibri Light" w:hAnsi="Calibri Light"/>
      <w:color w:val="2E74B5"/>
    </w:rPr>
  </w:style>
  <w:style w:type="character" w:customStyle="1" w:styleId="Nagwek7Znak">
    <w:name w:val="Nagłówek 7 Znak"/>
    <w:uiPriority w:val="99"/>
    <w:rsid w:val="00093DA2"/>
    <w:rPr>
      <w:rFonts w:ascii="Calibri Light" w:hAnsi="Calibri Light"/>
      <w:i/>
      <w:color w:val="1F4D78"/>
    </w:rPr>
  </w:style>
  <w:style w:type="character" w:customStyle="1" w:styleId="TekstpodstawowywcityZnak">
    <w:name w:val="Tekst podstawowy wcięty Znak"/>
    <w:uiPriority w:val="99"/>
    <w:rsid w:val="00093DA2"/>
  </w:style>
  <w:style w:type="character" w:customStyle="1" w:styleId="NagwekZnak">
    <w:name w:val="Nagłówek Znak"/>
    <w:uiPriority w:val="99"/>
    <w:rsid w:val="00093DA2"/>
  </w:style>
  <w:style w:type="character" w:customStyle="1" w:styleId="Odwoaniedokomentarza1">
    <w:name w:val="Odwołanie do komentarza1"/>
    <w:uiPriority w:val="99"/>
    <w:rsid w:val="00093DA2"/>
    <w:rPr>
      <w:sz w:val="16"/>
    </w:rPr>
  </w:style>
  <w:style w:type="character" w:customStyle="1" w:styleId="TekstkomentarzaZnak">
    <w:name w:val="Tekst komentarza Znak"/>
    <w:uiPriority w:val="99"/>
    <w:rsid w:val="00093DA2"/>
    <w:rPr>
      <w:sz w:val="20"/>
    </w:rPr>
  </w:style>
  <w:style w:type="character" w:customStyle="1" w:styleId="TematkomentarzaZnak">
    <w:name w:val="Temat komentarza Znak"/>
    <w:uiPriority w:val="99"/>
    <w:rsid w:val="00093DA2"/>
    <w:rPr>
      <w:b/>
      <w:sz w:val="20"/>
    </w:rPr>
  </w:style>
  <w:style w:type="character" w:customStyle="1" w:styleId="TekstdymkaZnak">
    <w:name w:val="Tekst dymka Znak"/>
    <w:uiPriority w:val="99"/>
    <w:rsid w:val="00093DA2"/>
    <w:rPr>
      <w:rFonts w:ascii="Segoe UI" w:hAnsi="Segoe UI"/>
      <w:sz w:val="18"/>
    </w:rPr>
  </w:style>
  <w:style w:type="paragraph" w:customStyle="1" w:styleId="Nagwek10">
    <w:name w:val="Nagłówek1"/>
    <w:basedOn w:val="Normalny"/>
    <w:next w:val="Tekstpodstawowy"/>
    <w:uiPriority w:val="99"/>
    <w:rsid w:val="00093DA2"/>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uiPriority w:val="99"/>
    <w:rsid w:val="00093DA2"/>
    <w:pPr>
      <w:spacing w:after="120" w:line="100" w:lineRule="atLeast"/>
    </w:pPr>
    <w:rPr>
      <w:sz w:val="20"/>
      <w:szCs w:val="20"/>
    </w:rPr>
  </w:style>
  <w:style w:type="character" w:customStyle="1" w:styleId="TekstpodstawowyZnak1">
    <w:name w:val="Tekst podstawowy Znak1"/>
    <w:basedOn w:val="Domylnaczcionkaakapitu"/>
    <w:link w:val="Tekstpodstawowy"/>
    <w:uiPriority w:val="99"/>
    <w:semiHidden/>
    <w:locked/>
    <w:rsid w:val="00B72733"/>
    <w:rPr>
      <w:rFonts w:ascii="Calibri" w:hAnsi="Calibri" w:cs="Times New Roman"/>
      <w:lang w:eastAsia="ar-SA" w:bidi="ar-SA"/>
    </w:rPr>
  </w:style>
  <w:style w:type="paragraph" w:styleId="Lista">
    <w:name w:val="List"/>
    <w:basedOn w:val="Tekstpodstawowy"/>
    <w:uiPriority w:val="99"/>
    <w:rsid w:val="00093DA2"/>
    <w:rPr>
      <w:rFonts w:cs="Mangal"/>
    </w:rPr>
  </w:style>
  <w:style w:type="paragraph" w:customStyle="1" w:styleId="Podpis1">
    <w:name w:val="Podpis1"/>
    <w:basedOn w:val="Normalny"/>
    <w:uiPriority w:val="99"/>
    <w:rsid w:val="00093DA2"/>
    <w:pPr>
      <w:suppressLineNumbers/>
      <w:spacing w:before="120" w:after="120"/>
    </w:pPr>
    <w:rPr>
      <w:rFonts w:cs="Mangal"/>
      <w:i/>
      <w:iCs/>
      <w:sz w:val="24"/>
      <w:szCs w:val="24"/>
    </w:rPr>
  </w:style>
  <w:style w:type="paragraph" w:customStyle="1" w:styleId="Indeks">
    <w:name w:val="Indeks"/>
    <w:basedOn w:val="Normalny"/>
    <w:uiPriority w:val="99"/>
    <w:rsid w:val="00093DA2"/>
    <w:pPr>
      <w:suppressLineNumbers/>
    </w:pPr>
    <w:rPr>
      <w:rFonts w:cs="Mangal"/>
    </w:rPr>
  </w:style>
  <w:style w:type="paragraph" w:customStyle="1" w:styleId="1">
    <w:name w:val="1."/>
    <w:basedOn w:val="Normalny"/>
    <w:uiPriority w:val="99"/>
    <w:rsid w:val="00093DA2"/>
    <w:pPr>
      <w:snapToGrid w:val="0"/>
      <w:spacing w:after="0" w:line="258" w:lineRule="atLeast"/>
      <w:ind w:left="227" w:hanging="227"/>
      <w:jc w:val="both"/>
    </w:pPr>
    <w:rPr>
      <w:rFonts w:ascii="FrankfurtGothic" w:hAnsi="FrankfurtGothic"/>
      <w:color w:val="000000"/>
      <w:kern w:val="1"/>
      <w:sz w:val="19"/>
      <w:szCs w:val="20"/>
    </w:rPr>
  </w:style>
  <w:style w:type="paragraph" w:customStyle="1" w:styleId="Akapitzlist1">
    <w:name w:val="Akapit z listą1"/>
    <w:aliases w:val="L1,Numerowanie,Akapit z listą5,CW_Lista"/>
    <w:basedOn w:val="Normalny"/>
    <w:qFormat/>
    <w:rsid w:val="00093DA2"/>
    <w:pPr>
      <w:spacing w:after="120" w:line="276" w:lineRule="auto"/>
      <w:ind w:left="357"/>
    </w:pPr>
    <w:rPr>
      <w:rFonts w:ascii="Arial" w:hAnsi="Arial"/>
      <w:kern w:val="1"/>
      <w:sz w:val="20"/>
    </w:rPr>
  </w:style>
  <w:style w:type="paragraph" w:styleId="Akapitzlist">
    <w:name w:val="List Paragraph"/>
    <w:basedOn w:val="Normalny"/>
    <w:uiPriority w:val="99"/>
    <w:qFormat/>
    <w:rsid w:val="00093DA2"/>
    <w:pPr>
      <w:ind w:left="720"/>
    </w:pPr>
  </w:style>
  <w:style w:type="paragraph" w:styleId="NormalnyWeb">
    <w:name w:val="Normal (Web)"/>
    <w:basedOn w:val="Normalny"/>
    <w:uiPriority w:val="99"/>
    <w:rsid w:val="00093DA2"/>
    <w:pPr>
      <w:spacing w:before="100" w:after="100" w:line="100" w:lineRule="atLeast"/>
    </w:pPr>
    <w:rPr>
      <w:rFonts w:ascii="Arial Unicode MS" w:eastAsia="Arial Unicode MS" w:hAnsi="Arial Unicode MS" w:cs="Arial Unicode MS"/>
      <w:kern w:val="1"/>
      <w:sz w:val="24"/>
      <w:szCs w:val="24"/>
    </w:rPr>
  </w:style>
  <w:style w:type="paragraph" w:customStyle="1" w:styleId="HeaderandFooter">
    <w:name w:val="Header and Footer"/>
    <w:basedOn w:val="Normalny"/>
    <w:uiPriority w:val="99"/>
    <w:rsid w:val="00093DA2"/>
    <w:pPr>
      <w:suppressLineNumbers/>
      <w:tabs>
        <w:tab w:val="center" w:pos="4819"/>
        <w:tab w:val="right" w:pos="9638"/>
      </w:tabs>
    </w:pPr>
  </w:style>
  <w:style w:type="paragraph" w:styleId="Stopka">
    <w:name w:val="footer"/>
    <w:aliases w:val="Znak"/>
    <w:basedOn w:val="Normalny"/>
    <w:link w:val="StopkaZnak2"/>
    <w:uiPriority w:val="99"/>
    <w:rsid w:val="00093DA2"/>
    <w:pPr>
      <w:spacing w:after="0" w:line="100" w:lineRule="atLeast"/>
    </w:pPr>
    <w:rPr>
      <w:sz w:val="20"/>
      <w:szCs w:val="20"/>
    </w:rPr>
  </w:style>
  <w:style w:type="character" w:customStyle="1" w:styleId="StopkaZnak2">
    <w:name w:val="Stopka Znak2"/>
    <w:aliases w:val="Znak Znak"/>
    <w:basedOn w:val="Domylnaczcionkaakapitu"/>
    <w:link w:val="Stopka"/>
    <w:uiPriority w:val="99"/>
    <w:semiHidden/>
    <w:locked/>
    <w:rsid w:val="00B72733"/>
    <w:rPr>
      <w:rFonts w:ascii="Calibri" w:hAnsi="Calibri" w:cs="Times New Roman"/>
      <w:lang w:eastAsia="ar-SA" w:bidi="ar-SA"/>
    </w:rPr>
  </w:style>
  <w:style w:type="paragraph" w:customStyle="1" w:styleId="glowny">
    <w:name w:val="glowny"/>
    <w:basedOn w:val="Stopka"/>
    <w:next w:val="Stopka"/>
    <w:rsid w:val="00093DA2"/>
    <w:pPr>
      <w:snapToGrid w:val="0"/>
      <w:spacing w:line="258" w:lineRule="atLeast"/>
      <w:jc w:val="both"/>
    </w:pPr>
    <w:rPr>
      <w:rFonts w:ascii="FrankfurtGothic" w:hAnsi="FrankfurtGothic" w:cs="FrankfurtGothic"/>
      <w:color w:val="000000"/>
      <w:sz w:val="19"/>
    </w:rPr>
  </w:style>
  <w:style w:type="paragraph" w:customStyle="1" w:styleId="Tekstpodstawowywcity33">
    <w:name w:val="Tekst podstawowy wcięty 33"/>
    <w:basedOn w:val="Normalny"/>
    <w:uiPriority w:val="99"/>
    <w:rsid w:val="00093DA2"/>
    <w:pPr>
      <w:spacing w:after="0" w:line="100" w:lineRule="atLeast"/>
      <w:ind w:left="709" w:hanging="709"/>
      <w:jc w:val="both"/>
    </w:pPr>
    <w:rPr>
      <w:rFonts w:ascii="Verdana" w:hAnsi="Verdana"/>
      <w:b/>
      <w:kern w:val="1"/>
      <w:szCs w:val="20"/>
    </w:rPr>
  </w:style>
  <w:style w:type="paragraph" w:customStyle="1" w:styleId="awciety">
    <w:name w:val="a) wciety"/>
    <w:basedOn w:val="Normalny"/>
    <w:uiPriority w:val="99"/>
    <w:rsid w:val="00093DA2"/>
    <w:pPr>
      <w:snapToGrid w:val="0"/>
      <w:spacing w:after="0" w:line="258" w:lineRule="atLeast"/>
      <w:ind w:left="567" w:hanging="238"/>
      <w:jc w:val="both"/>
    </w:pPr>
    <w:rPr>
      <w:rFonts w:ascii="FrankfurtGothic" w:hAnsi="FrankfurtGothic"/>
      <w:color w:val="000000"/>
      <w:kern w:val="1"/>
      <w:sz w:val="19"/>
      <w:szCs w:val="20"/>
    </w:rPr>
  </w:style>
  <w:style w:type="paragraph" w:customStyle="1" w:styleId="WW-Tekstpodstawowywcity2">
    <w:name w:val="WW-Tekst podstawowy wcięty 2"/>
    <w:basedOn w:val="Normalny"/>
    <w:uiPriority w:val="99"/>
    <w:rsid w:val="00093DA2"/>
    <w:pPr>
      <w:spacing w:after="0" w:line="100" w:lineRule="atLeast"/>
      <w:ind w:left="284" w:hanging="284"/>
      <w:jc w:val="both"/>
    </w:pPr>
    <w:rPr>
      <w:rFonts w:ascii="Times New Roman" w:hAnsi="Times New Roman"/>
      <w:kern w:val="1"/>
      <w:sz w:val="24"/>
      <w:szCs w:val="20"/>
    </w:rPr>
  </w:style>
  <w:style w:type="paragraph" w:customStyle="1" w:styleId="WW-Tekstpodstawowywcity3">
    <w:name w:val="WW-Tekst podstawowy wcięty 3"/>
    <w:basedOn w:val="Normalny"/>
    <w:uiPriority w:val="99"/>
    <w:rsid w:val="00093DA2"/>
    <w:pPr>
      <w:spacing w:after="0" w:line="100" w:lineRule="atLeast"/>
      <w:ind w:left="284"/>
      <w:jc w:val="both"/>
    </w:pPr>
    <w:rPr>
      <w:rFonts w:ascii="Times New Roman" w:hAnsi="Times New Roman"/>
      <w:kern w:val="1"/>
      <w:sz w:val="24"/>
      <w:szCs w:val="20"/>
    </w:rPr>
  </w:style>
  <w:style w:type="paragraph" w:customStyle="1" w:styleId="WW-Tekstpodstawowywcity31">
    <w:name w:val="WW-Tekst podstawowy wcięty 31"/>
    <w:basedOn w:val="Normalny"/>
    <w:uiPriority w:val="99"/>
    <w:rsid w:val="00093DA2"/>
    <w:pPr>
      <w:spacing w:after="0" w:line="100" w:lineRule="atLeast"/>
      <w:ind w:left="-11"/>
    </w:pPr>
    <w:rPr>
      <w:rFonts w:ascii="Times New Roman" w:hAnsi="Times New Roman"/>
      <w:kern w:val="1"/>
      <w:sz w:val="24"/>
      <w:szCs w:val="20"/>
    </w:rPr>
  </w:style>
  <w:style w:type="paragraph" w:customStyle="1" w:styleId="western">
    <w:name w:val="western"/>
    <w:basedOn w:val="Normalny"/>
    <w:uiPriority w:val="99"/>
    <w:rsid w:val="00093DA2"/>
    <w:pPr>
      <w:spacing w:before="280" w:after="280" w:line="100" w:lineRule="atLeast"/>
      <w:jc w:val="both"/>
    </w:pPr>
    <w:rPr>
      <w:rFonts w:ascii="Times New Roman" w:hAnsi="Times New Roman"/>
      <w:kern w:val="1"/>
      <w:sz w:val="24"/>
      <w:szCs w:val="24"/>
    </w:rPr>
  </w:style>
  <w:style w:type="paragraph" w:customStyle="1" w:styleId="Tekstpodstawowywcity34">
    <w:name w:val="Tekst podstawowy wcięty 34"/>
    <w:basedOn w:val="Normalny"/>
    <w:uiPriority w:val="99"/>
    <w:rsid w:val="00093DA2"/>
    <w:pPr>
      <w:spacing w:after="0" w:line="100" w:lineRule="atLeast"/>
      <w:ind w:left="709" w:hanging="425"/>
      <w:jc w:val="both"/>
    </w:pPr>
    <w:rPr>
      <w:rFonts w:ascii="Verdana" w:hAnsi="Verdana"/>
      <w:kern w:val="1"/>
      <w:szCs w:val="24"/>
    </w:rPr>
  </w:style>
  <w:style w:type="paragraph" w:customStyle="1" w:styleId="Akapitzlist2">
    <w:name w:val="Akapit z listą2"/>
    <w:basedOn w:val="Normalny"/>
    <w:uiPriority w:val="99"/>
    <w:rsid w:val="00093DA2"/>
    <w:pPr>
      <w:spacing w:after="0" w:line="100" w:lineRule="atLeast"/>
    </w:pPr>
    <w:rPr>
      <w:rFonts w:ascii="Times New Roman" w:hAnsi="Times New Roman"/>
      <w:kern w:val="1"/>
      <w:sz w:val="24"/>
      <w:szCs w:val="20"/>
    </w:rPr>
  </w:style>
  <w:style w:type="paragraph" w:customStyle="1" w:styleId="44-">
    <w:name w:val="44-"/>
    <w:basedOn w:val="awciety"/>
    <w:next w:val="awciety"/>
    <w:uiPriority w:val="99"/>
    <w:rsid w:val="00093DA2"/>
    <w:pPr>
      <w:ind w:left="680" w:hanging="227"/>
    </w:pPr>
    <w:rPr>
      <w:rFonts w:cs="FrankfurtGothic"/>
    </w:rPr>
  </w:style>
  <w:style w:type="paragraph" w:customStyle="1" w:styleId="10">
    <w:name w:val="1"/>
    <w:basedOn w:val="Normalny"/>
    <w:uiPriority w:val="99"/>
    <w:rsid w:val="00093DA2"/>
    <w:pPr>
      <w:spacing w:before="280" w:after="280" w:line="100" w:lineRule="atLeast"/>
    </w:pPr>
    <w:rPr>
      <w:rFonts w:ascii="Times New Roman" w:eastAsia="SimSun" w:hAnsi="Times New Roman"/>
      <w:sz w:val="24"/>
      <w:szCs w:val="24"/>
    </w:rPr>
  </w:style>
  <w:style w:type="paragraph" w:styleId="Tekstpodstawowywcity">
    <w:name w:val="Body Text Indent"/>
    <w:basedOn w:val="Normalny"/>
    <w:link w:val="TekstpodstawowywcityZnak1"/>
    <w:uiPriority w:val="99"/>
    <w:rsid w:val="00093DA2"/>
    <w:pPr>
      <w:spacing w:after="120"/>
      <w:ind w:left="283"/>
    </w:pPr>
    <w:rPr>
      <w:sz w:val="20"/>
      <w:szCs w:val="20"/>
    </w:rPr>
  </w:style>
  <w:style w:type="character" w:customStyle="1" w:styleId="TekstpodstawowywcityZnak1">
    <w:name w:val="Tekst podstawowy wcięty Znak1"/>
    <w:basedOn w:val="Domylnaczcionkaakapitu"/>
    <w:link w:val="Tekstpodstawowywcity"/>
    <w:uiPriority w:val="99"/>
    <w:semiHidden/>
    <w:locked/>
    <w:rsid w:val="00B72733"/>
    <w:rPr>
      <w:rFonts w:ascii="Calibri" w:hAnsi="Calibri" w:cs="Times New Roman"/>
      <w:lang w:eastAsia="ar-SA" w:bidi="ar-SA"/>
    </w:rPr>
  </w:style>
  <w:style w:type="paragraph" w:customStyle="1" w:styleId="WW-Listanumerowana">
    <w:name w:val="WW-Lista numerowana"/>
    <w:basedOn w:val="Normalny"/>
    <w:uiPriority w:val="99"/>
    <w:rsid w:val="00093DA2"/>
    <w:pPr>
      <w:spacing w:after="120" w:line="100" w:lineRule="atLeast"/>
      <w:ind w:left="284" w:hanging="284"/>
      <w:jc w:val="both"/>
    </w:pPr>
    <w:rPr>
      <w:rFonts w:ascii="Times New Roman" w:hAnsi="Times New Roman"/>
      <w:kern w:val="1"/>
      <w:sz w:val="24"/>
      <w:szCs w:val="20"/>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093DA2"/>
    <w:pPr>
      <w:ind w:left="284" w:hanging="284"/>
      <w:jc w:val="both"/>
    </w:pPr>
  </w:style>
  <w:style w:type="paragraph" w:customStyle="1" w:styleId="Tekstpodstawowy33">
    <w:name w:val="Tekst podstawowy 33"/>
    <w:basedOn w:val="Normalny"/>
    <w:uiPriority w:val="99"/>
    <w:rsid w:val="00093DA2"/>
    <w:pPr>
      <w:spacing w:after="120" w:line="100" w:lineRule="atLeast"/>
    </w:pPr>
    <w:rPr>
      <w:rFonts w:ascii="Times New Roman" w:hAnsi="Times New Roman"/>
      <w:kern w:val="1"/>
      <w:sz w:val="16"/>
      <w:szCs w:val="16"/>
      <w:lang w:val="en-US"/>
    </w:rPr>
  </w:style>
  <w:style w:type="paragraph" w:customStyle="1" w:styleId="Default1">
    <w:name w:val="Default1"/>
    <w:basedOn w:val="Normalny"/>
    <w:uiPriority w:val="99"/>
    <w:rsid w:val="00093DA2"/>
    <w:pPr>
      <w:widowControl w:val="0"/>
      <w:autoSpaceDE w:val="0"/>
      <w:spacing w:after="0" w:line="100" w:lineRule="atLeast"/>
    </w:pPr>
    <w:rPr>
      <w:rFonts w:ascii="Times New Roman" w:hAnsi="Times New Roman"/>
      <w:color w:val="000000"/>
      <w:kern w:val="1"/>
      <w:sz w:val="24"/>
      <w:szCs w:val="24"/>
      <w:lang w:eastAsia="hi-IN" w:bidi="hi-IN"/>
    </w:rPr>
  </w:style>
  <w:style w:type="paragraph" w:styleId="Nagwek">
    <w:name w:val="header"/>
    <w:basedOn w:val="Normalny"/>
    <w:link w:val="NagwekZnak1"/>
    <w:uiPriority w:val="99"/>
    <w:rsid w:val="00093DA2"/>
    <w:pPr>
      <w:spacing w:after="0" w:line="100" w:lineRule="atLeast"/>
    </w:pPr>
    <w:rPr>
      <w:sz w:val="20"/>
      <w:szCs w:val="20"/>
    </w:rPr>
  </w:style>
  <w:style w:type="character" w:customStyle="1" w:styleId="NagwekZnak1">
    <w:name w:val="Nagłówek Znak1"/>
    <w:basedOn w:val="Domylnaczcionkaakapitu"/>
    <w:link w:val="Nagwek"/>
    <w:uiPriority w:val="99"/>
    <w:semiHidden/>
    <w:locked/>
    <w:rsid w:val="00B72733"/>
    <w:rPr>
      <w:rFonts w:ascii="Calibri" w:hAnsi="Calibri" w:cs="Times New Roman"/>
      <w:lang w:eastAsia="ar-SA" w:bidi="ar-SA"/>
    </w:rPr>
  </w:style>
  <w:style w:type="paragraph" w:customStyle="1" w:styleId="Tekstkomentarza1">
    <w:name w:val="Tekst komentarza1"/>
    <w:basedOn w:val="Normalny"/>
    <w:uiPriority w:val="99"/>
    <w:rsid w:val="00093DA2"/>
    <w:pPr>
      <w:spacing w:line="100" w:lineRule="atLeast"/>
    </w:pPr>
    <w:rPr>
      <w:sz w:val="20"/>
      <w:szCs w:val="20"/>
    </w:rPr>
  </w:style>
  <w:style w:type="paragraph" w:styleId="Tekstkomentarza">
    <w:name w:val="annotation text"/>
    <w:basedOn w:val="Normalny"/>
    <w:link w:val="TekstkomentarzaZnak1"/>
    <w:uiPriority w:val="99"/>
    <w:semiHidden/>
    <w:rsid w:val="00FD2D8B"/>
    <w:rPr>
      <w:sz w:val="20"/>
      <w:szCs w:val="20"/>
    </w:rPr>
  </w:style>
  <w:style w:type="character" w:customStyle="1" w:styleId="TekstkomentarzaZnak1">
    <w:name w:val="Tekst komentarza Znak1"/>
    <w:basedOn w:val="Domylnaczcionkaakapitu"/>
    <w:link w:val="Tekstkomentarza"/>
    <w:uiPriority w:val="99"/>
    <w:semiHidden/>
    <w:locked/>
    <w:rsid w:val="00B72733"/>
    <w:rPr>
      <w:rFonts w:ascii="Calibri" w:hAnsi="Calibri" w:cs="Times New Roman"/>
      <w:sz w:val="20"/>
      <w:lang w:eastAsia="ar-SA" w:bidi="ar-SA"/>
    </w:rPr>
  </w:style>
  <w:style w:type="paragraph" w:styleId="Tematkomentarza">
    <w:name w:val="annotation subject"/>
    <w:basedOn w:val="Tekstkomentarza1"/>
    <w:next w:val="Tekstkomentarza1"/>
    <w:link w:val="TematkomentarzaZnak1"/>
    <w:uiPriority w:val="99"/>
    <w:rsid w:val="00093DA2"/>
    <w:rPr>
      <w:b/>
    </w:rPr>
  </w:style>
  <w:style w:type="character" w:customStyle="1" w:styleId="TematkomentarzaZnak1">
    <w:name w:val="Temat komentarza Znak1"/>
    <w:basedOn w:val="TekstkomentarzaZnak1"/>
    <w:link w:val="Tematkomentarza"/>
    <w:uiPriority w:val="99"/>
    <w:semiHidden/>
    <w:locked/>
    <w:rsid w:val="00B72733"/>
    <w:rPr>
      <w:rFonts w:ascii="Calibri" w:hAnsi="Calibri" w:cs="Times New Roman"/>
      <w:b/>
      <w:sz w:val="20"/>
      <w:lang w:eastAsia="ar-SA" w:bidi="ar-SA"/>
    </w:rPr>
  </w:style>
  <w:style w:type="paragraph" w:styleId="Tekstdymka">
    <w:name w:val="Balloon Text"/>
    <w:basedOn w:val="Normalny"/>
    <w:link w:val="TekstdymkaZnak1"/>
    <w:uiPriority w:val="99"/>
    <w:rsid w:val="00093DA2"/>
    <w:pPr>
      <w:spacing w:after="0" w:line="100" w:lineRule="atLeast"/>
    </w:pPr>
    <w:rPr>
      <w:rFonts w:ascii="Times New Roman" w:hAnsi="Times New Roman"/>
      <w:sz w:val="2"/>
      <w:szCs w:val="20"/>
    </w:rPr>
  </w:style>
  <w:style w:type="character" w:customStyle="1" w:styleId="TekstdymkaZnak1">
    <w:name w:val="Tekst dymka Znak1"/>
    <w:basedOn w:val="Domylnaczcionkaakapitu"/>
    <w:link w:val="Tekstdymka"/>
    <w:uiPriority w:val="99"/>
    <w:semiHidden/>
    <w:locked/>
    <w:rsid w:val="00B72733"/>
    <w:rPr>
      <w:rFonts w:cs="Times New Roman"/>
      <w:sz w:val="2"/>
      <w:lang w:eastAsia="ar-SA" w:bidi="ar-SA"/>
    </w:rPr>
  </w:style>
  <w:style w:type="paragraph" w:customStyle="1" w:styleId="WW-Tekstpodstawowy3">
    <w:name w:val="WW-Tekst podstawowy 3"/>
    <w:basedOn w:val="Normalny"/>
    <w:uiPriority w:val="99"/>
    <w:rsid w:val="00E73823"/>
    <w:pPr>
      <w:widowControl w:val="0"/>
      <w:spacing w:after="0" w:line="240" w:lineRule="auto"/>
      <w:ind w:right="50"/>
      <w:jc w:val="both"/>
    </w:pPr>
    <w:rPr>
      <w:rFonts w:ascii="Times New Roman" w:hAnsi="Times New Roman" w:cs="Tahoma"/>
      <w:sz w:val="24"/>
      <w:szCs w:val="20"/>
    </w:rPr>
  </w:style>
  <w:style w:type="character" w:customStyle="1" w:styleId="FootnoteTextChar1">
    <w:name w:val="Footnote Text Char1"/>
    <w:uiPriority w:val="99"/>
    <w:locked/>
    <w:rsid w:val="00CB4EC5"/>
    <w:rPr>
      <w:lang w:val="pl-PL" w:eastAsia="ar-SA" w:bidi="ar-SA"/>
    </w:rPr>
  </w:style>
  <w:style w:type="paragraph" w:styleId="Tekstprzypisudolnego">
    <w:name w:val="footnote text"/>
    <w:basedOn w:val="Normalny"/>
    <w:link w:val="TekstprzypisudolnegoZnak"/>
    <w:uiPriority w:val="99"/>
    <w:rsid w:val="00CB4EC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1F1B"/>
    <w:rPr>
      <w:rFonts w:ascii="Calibri" w:hAnsi="Calibri" w:cs="Times New Roman"/>
      <w:sz w:val="20"/>
      <w:lang w:eastAsia="ar-SA" w:bidi="ar-SA"/>
    </w:rPr>
  </w:style>
  <w:style w:type="character" w:customStyle="1" w:styleId="ZnakZnakZnak">
    <w:name w:val="Znak Znak Znak"/>
    <w:uiPriority w:val="99"/>
    <w:locked/>
    <w:rsid w:val="00CB4EC5"/>
    <w:rPr>
      <w:sz w:val="24"/>
      <w:lang w:eastAsia="ar-SA" w:bidi="ar-SA"/>
    </w:rPr>
  </w:style>
  <w:style w:type="paragraph" w:customStyle="1" w:styleId="WW-Tekstpodstawowy2">
    <w:name w:val="WW-Tekst podstawowy 2"/>
    <w:basedOn w:val="Normalny"/>
    <w:uiPriority w:val="99"/>
    <w:rsid w:val="00CB4EC5"/>
    <w:pPr>
      <w:widowControl w:val="0"/>
      <w:spacing w:after="0" w:line="240" w:lineRule="auto"/>
      <w:jc w:val="both"/>
    </w:pPr>
    <w:rPr>
      <w:rFonts w:ascii="Times New Roman" w:hAnsi="Times New Roman" w:cs="Tahoma"/>
      <w:sz w:val="24"/>
      <w:szCs w:val="20"/>
    </w:rPr>
  </w:style>
  <w:style w:type="paragraph" w:customStyle="1" w:styleId="glowny-akapit">
    <w:name w:val="glowny-akapit"/>
    <w:basedOn w:val="Normalny"/>
    <w:uiPriority w:val="99"/>
    <w:rsid w:val="00CB4EC5"/>
    <w:pPr>
      <w:widowControl w:val="0"/>
      <w:tabs>
        <w:tab w:val="center" w:pos="4536"/>
        <w:tab w:val="right" w:pos="9072"/>
      </w:tabs>
      <w:snapToGrid w:val="0"/>
      <w:spacing w:after="0" w:line="258" w:lineRule="atLeast"/>
      <w:ind w:firstLine="1134"/>
      <w:jc w:val="both"/>
    </w:pPr>
    <w:rPr>
      <w:rFonts w:ascii="FrankfurtGothic" w:hAnsi="FrankfurtGothic" w:cs="Tahoma"/>
      <w:color w:val="000000"/>
      <w:sz w:val="19"/>
      <w:szCs w:val="20"/>
    </w:rPr>
  </w:style>
  <w:style w:type="paragraph" w:customStyle="1" w:styleId="Default">
    <w:name w:val="Default"/>
    <w:uiPriority w:val="99"/>
    <w:rsid w:val="00CB4EC5"/>
    <w:pPr>
      <w:suppressAutoHyphens/>
      <w:autoSpaceDE w:val="0"/>
    </w:pPr>
    <w:rPr>
      <w:color w:val="000000"/>
      <w:sz w:val="24"/>
      <w:szCs w:val="24"/>
      <w:lang w:eastAsia="ar-SA"/>
    </w:rPr>
  </w:style>
  <w:style w:type="paragraph" w:customStyle="1" w:styleId="Zawartotabeli">
    <w:name w:val="Zawartość tabeli"/>
    <w:basedOn w:val="Normalny"/>
    <w:uiPriority w:val="99"/>
    <w:rsid w:val="00CB4EC5"/>
    <w:pPr>
      <w:suppressLineNumbers/>
      <w:spacing w:after="0" w:line="240" w:lineRule="auto"/>
    </w:pPr>
    <w:rPr>
      <w:rFonts w:ascii="Times New Roman" w:hAnsi="Times New Roman"/>
      <w:sz w:val="24"/>
      <w:szCs w:val="24"/>
    </w:rPr>
  </w:style>
  <w:style w:type="paragraph" w:customStyle="1" w:styleId="Wypunktowanie">
    <w:name w:val="Wypunktowanie"/>
    <w:basedOn w:val="Normalny"/>
    <w:uiPriority w:val="99"/>
    <w:rsid w:val="007837E4"/>
    <w:pPr>
      <w:spacing w:before="80" w:after="0" w:line="240" w:lineRule="auto"/>
    </w:pPr>
    <w:rPr>
      <w:rFonts w:ascii="Times New Roman" w:eastAsia="MS Mincho" w:hAnsi="Times New Roman" w:cs="Calibri"/>
      <w:sz w:val="24"/>
      <w:szCs w:val="24"/>
    </w:rPr>
  </w:style>
  <w:style w:type="paragraph" w:customStyle="1" w:styleId="Tekstpodstawowy23">
    <w:name w:val="Tekst podstawowy 23"/>
    <w:basedOn w:val="Normalny"/>
    <w:uiPriority w:val="99"/>
    <w:rsid w:val="0041186A"/>
    <w:pPr>
      <w:tabs>
        <w:tab w:val="left" w:pos="3261"/>
      </w:tabs>
      <w:spacing w:after="0" w:line="240" w:lineRule="auto"/>
      <w:jc w:val="both"/>
    </w:pPr>
    <w:rPr>
      <w:rFonts w:ascii="Verdana" w:hAnsi="Verdana"/>
      <w:sz w:val="20"/>
      <w:szCs w:val="20"/>
    </w:rPr>
  </w:style>
  <w:style w:type="character" w:customStyle="1" w:styleId="ZnakZnak1">
    <w:name w:val="Znak Znak1"/>
    <w:uiPriority w:val="99"/>
    <w:locked/>
    <w:rsid w:val="007758AC"/>
    <w:rPr>
      <w:rFonts w:ascii="Arial" w:hAnsi="Arial"/>
      <w:sz w:val="28"/>
      <w:lang w:eastAsia="ar-SA" w:bidi="ar-SA"/>
    </w:rPr>
  </w:style>
  <w:style w:type="numbering" w:customStyle="1" w:styleId="WWNum4">
    <w:name w:val="WWNum4"/>
    <w:rsid w:val="004D0E2D"/>
    <w:pPr>
      <w:numPr>
        <w:numId w:val="35"/>
      </w:numPr>
    </w:pPr>
  </w:style>
  <w:style w:type="paragraph" w:customStyle="1" w:styleId="Akapitzlist3">
    <w:name w:val="Akapit z listą3"/>
    <w:basedOn w:val="Normalny"/>
    <w:rsid w:val="00633634"/>
    <w:pPr>
      <w:spacing w:after="0" w:line="240" w:lineRule="auto"/>
    </w:pPr>
    <w:rPr>
      <w:rFonts w:ascii="Times New Roman" w:hAnsi="Times New Roman"/>
      <w:kern w:val="2"/>
      <w:sz w:val="24"/>
      <w:szCs w:val="20"/>
    </w:rPr>
  </w:style>
</w:styles>
</file>

<file path=word/webSettings.xml><?xml version="1.0" encoding="utf-8"?>
<w:webSettings xmlns:r="http://schemas.openxmlformats.org/officeDocument/2006/relationships" xmlns:w="http://schemas.openxmlformats.org/wordprocessingml/2006/main">
  <w:divs>
    <w:div w:id="283312435">
      <w:bodyDiv w:val="1"/>
      <w:marLeft w:val="0"/>
      <w:marRight w:val="0"/>
      <w:marTop w:val="0"/>
      <w:marBottom w:val="0"/>
      <w:divBdr>
        <w:top w:val="none" w:sz="0" w:space="0" w:color="auto"/>
        <w:left w:val="none" w:sz="0" w:space="0" w:color="auto"/>
        <w:bottom w:val="none" w:sz="0" w:space="0" w:color="auto"/>
        <w:right w:val="none" w:sz="0" w:space="0" w:color="auto"/>
      </w:divBdr>
    </w:div>
    <w:div w:id="410548378">
      <w:marLeft w:val="0"/>
      <w:marRight w:val="0"/>
      <w:marTop w:val="0"/>
      <w:marBottom w:val="0"/>
      <w:divBdr>
        <w:top w:val="none" w:sz="0" w:space="0" w:color="auto"/>
        <w:left w:val="none" w:sz="0" w:space="0" w:color="auto"/>
        <w:bottom w:val="none" w:sz="0" w:space="0" w:color="auto"/>
        <w:right w:val="none" w:sz="0" w:space="0" w:color="auto"/>
      </w:divBdr>
    </w:div>
    <w:div w:id="410548379">
      <w:marLeft w:val="0"/>
      <w:marRight w:val="0"/>
      <w:marTop w:val="0"/>
      <w:marBottom w:val="0"/>
      <w:divBdr>
        <w:top w:val="none" w:sz="0" w:space="0" w:color="auto"/>
        <w:left w:val="none" w:sz="0" w:space="0" w:color="auto"/>
        <w:bottom w:val="none" w:sz="0" w:space="0" w:color="auto"/>
        <w:right w:val="none" w:sz="0" w:space="0" w:color="auto"/>
      </w:divBdr>
    </w:div>
    <w:div w:id="410548380">
      <w:marLeft w:val="0"/>
      <w:marRight w:val="0"/>
      <w:marTop w:val="0"/>
      <w:marBottom w:val="0"/>
      <w:divBdr>
        <w:top w:val="none" w:sz="0" w:space="0" w:color="auto"/>
        <w:left w:val="none" w:sz="0" w:space="0" w:color="auto"/>
        <w:bottom w:val="none" w:sz="0" w:space="0" w:color="auto"/>
        <w:right w:val="none" w:sz="0" w:space="0" w:color="auto"/>
      </w:divBdr>
    </w:div>
    <w:div w:id="410548381">
      <w:marLeft w:val="0"/>
      <w:marRight w:val="0"/>
      <w:marTop w:val="0"/>
      <w:marBottom w:val="0"/>
      <w:divBdr>
        <w:top w:val="none" w:sz="0" w:space="0" w:color="auto"/>
        <w:left w:val="none" w:sz="0" w:space="0" w:color="auto"/>
        <w:bottom w:val="none" w:sz="0" w:space="0" w:color="auto"/>
        <w:right w:val="none" w:sz="0" w:space="0" w:color="auto"/>
      </w:divBdr>
    </w:div>
    <w:div w:id="410548382">
      <w:marLeft w:val="0"/>
      <w:marRight w:val="0"/>
      <w:marTop w:val="0"/>
      <w:marBottom w:val="0"/>
      <w:divBdr>
        <w:top w:val="none" w:sz="0" w:space="0" w:color="auto"/>
        <w:left w:val="none" w:sz="0" w:space="0" w:color="auto"/>
        <w:bottom w:val="none" w:sz="0" w:space="0" w:color="auto"/>
        <w:right w:val="none" w:sz="0" w:space="0" w:color="auto"/>
      </w:divBdr>
    </w:div>
    <w:div w:id="410548383">
      <w:marLeft w:val="0"/>
      <w:marRight w:val="0"/>
      <w:marTop w:val="0"/>
      <w:marBottom w:val="0"/>
      <w:divBdr>
        <w:top w:val="none" w:sz="0" w:space="0" w:color="auto"/>
        <w:left w:val="none" w:sz="0" w:space="0" w:color="auto"/>
        <w:bottom w:val="none" w:sz="0" w:space="0" w:color="auto"/>
        <w:right w:val="none" w:sz="0" w:space="0" w:color="auto"/>
      </w:divBdr>
    </w:div>
    <w:div w:id="410548384">
      <w:marLeft w:val="0"/>
      <w:marRight w:val="0"/>
      <w:marTop w:val="0"/>
      <w:marBottom w:val="0"/>
      <w:divBdr>
        <w:top w:val="none" w:sz="0" w:space="0" w:color="auto"/>
        <w:left w:val="none" w:sz="0" w:space="0" w:color="auto"/>
        <w:bottom w:val="none" w:sz="0" w:space="0" w:color="auto"/>
        <w:right w:val="none" w:sz="0" w:space="0" w:color="auto"/>
      </w:divBdr>
    </w:div>
    <w:div w:id="410548385">
      <w:marLeft w:val="0"/>
      <w:marRight w:val="0"/>
      <w:marTop w:val="0"/>
      <w:marBottom w:val="0"/>
      <w:divBdr>
        <w:top w:val="none" w:sz="0" w:space="0" w:color="auto"/>
        <w:left w:val="none" w:sz="0" w:space="0" w:color="auto"/>
        <w:bottom w:val="none" w:sz="0" w:space="0" w:color="auto"/>
        <w:right w:val="none" w:sz="0" w:space="0" w:color="auto"/>
      </w:divBdr>
    </w:div>
    <w:div w:id="410548386">
      <w:marLeft w:val="0"/>
      <w:marRight w:val="0"/>
      <w:marTop w:val="0"/>
      <w:marBottom w:val="0"/>
      <w:divBdr>
        <w:top w:val="none" w:sz="0" w:space="0" w:color="auto"/>
        <w:left w:val="none" w:sz="0" w:space="0" w:color="auto"/>
        <w:bottom w:val="none" w:sz="0" w:space="0" w:color="auto"/>
        <w:right w:val="none" w:sz="0" w:space="0" w:color="auto"/>
      </w:divBdr>
    </w:div>
    <w:div w:id="410548387">
      <w:marLeft w:val="0"/>
      <w:marRight w:val="0"/>
      <w:marTop w:val="0"/>
      <w:marBottom w:val="0"/>
      <w:divBdr>
        <w:top w:val="none" w:sz="0" w:space="0" w:color="auto"/>
        <w:left w:val="none" w:sz="0" w:space="0" w:color="auto"/>
        <w:bottom w:val="none" w:sz="0" w:space="0" w:color="auto"/>
        <w:right w:val="none" w:sz="0" w:space="0" w:color="auto"/>
      </w:divBdr>
    </w:div>
    <w:div w:id="410548388">
      <w:marLeft w:val="0"/>
      <w:marRight w:val="0"/>
      <w:marTop w:val="0"/>
      <w:marBottom w:val="0"/>
      <w:divBdr>
        <w:top w:val="none" w:sz="0" w:space="0" w:color="auto"/>
        <w:left w:val="none" w:sz="0" w:space="0" w:color="auto"/>
        <w:bottom w:val="none" w:sz="0" w:space="0" w:color="auto"/>
        <w:right w:val="none" w:sz="0" w:space="0" w:color="auto"/>
      </w:divBdr>
    </w:div>
    <w:div w:id="410548389">
      <w:marLeft w:val="0"/>
      <w:marRight w:val="0"/>
      <w:marTop w:val="0"/>
      <w:marBottom w:val="0"/>
      <w:divBdr>
        <w:top w:val="none" w:sz="0" w:space="0" w:color="auto"/>
        <w:left w:val="none" w:sz="0" w:space="0" w:color="auto"/>
        <w:bottom w:val="none" w:sz="0" w:space="0" w:color="auto"/>
        <w:right w:val="none" w:sz="0" w:space="0" w:color="auto"/>
      </w:divBdr>
    </w:div>
    <w:div w:id="410548390">
      <w:marLeft w:val="0"/>
      <w:marRight w:val="0"/>
      <w:marTop w:val="0"/>
      <w:marBottom w:val="0"/>
      <w:divBdr>
        <w:top w:val="none" w:sz="0" w:space="0" w:color="auto"/>
        <w:left w:val="none" w:sz="0" w:space="0" w:color="auto"/>
        <w:bottom w:val="none" w:sz="0" w:space="0" w:color="auto"/>
        <w:right w:val="none" w:sz="0" w:space="0" w:color="auto"/>
      </w:divBdr>
    </w:div>
    <w:div w:id="410548391">
      <w:marLeft w:val="0"/>
      <w:marRight w:val="0"/>
      <w:marTop w:val="0"/>
      <w:marBottom w:val="0"/>
      <w:divBdr>
        <w:top w:val="none" w:sz="0" w:space="0" w:color="auto"/>
        <w:left w:val="none" w:sz="0" w:space="0" w:color="auto"/>
        <w:bottom w:val="none" w:sz="0" w:space="0" w:color="auto"/>
        <w:right w:val="none" w:sz="0" w:space="0" w:color="auto"/>
      </w:divBdr>
    </w:div>
    <w:div w:id="410548392">
      <w:marLeft w:val="0"/>
      <w:marRight w:val="0"/>
      <w:marTop w:val="0"/>
      <w:marBottom w:val="0"/>
      <w:divBdr>
        <w:top w:val="none" w:sz="0" w:space="0" w:color="auto"/>
        <w:left w:val="none" w:sz="0" w:space="0" w:color="auto"/>
        <w:bottom w:val="none" w:sz="0" w:space="0" w:color="auto"/>
        <w:right w:val="none" w:sz="0" w:space="0" w:color="auto"/>
      </w:divBdr>
    </w:div>
    <w:div w:id="410548393">
      <w:marLeft w:val="0"/>
      <w:marRight w:val="0"/>
      <w:marTop w:val="0"/>
      <w:marBottom w:val="0"/>
      <w:divBdr>
        <w:top w:val="none" w:sz="0" w:space="0" w:color="auto"/>
        <w:left w:val="none" w:sz="0" w:space="0" w:color="auto"/>
        <w:bottom w:val="none" w:sz="0" w:space="0" w:color="auto"/>
        <w:right w:val="none" w:sz="0" w:space="0" w:color="auto"/>
      </w:divBdr>
    </w:div>
    <w:div w:id="410548394">
      <w:marLeft w:val="0"/>
      <w:marRight w:val="0"/>
      <w:marTop w:val="0"/>
      <w:marBottom w:val="0"/>
      <w:divBdr>
        <w:top w:val="none" w:sz="0" w:space="0" w:color="auto"/>
        <w:left w:val="none" w:sz="0" w:space="0" w:color="auto"/>
        <w:bottom w:val="none" w:sz="0" w:space="0" w:color="auto"/>
        <w:right w:val="none" w:sz="0" w:space="0" w:color="auto"/>
      </w:divBdr>
    </w:div>
    <w:div w:id="410548395">
      <w:marLeft w:val="0"/>
      <w:marRight w:val="0"/>
      <w:marTop w:val="0"/>
      <w:marBottom w:val="0"/>
      <w:divBdr>
        <w:top w:val="none" w:sz="0" w:space="0" w:color="auto"/>
        <w:left w:val="none" w:sz="0" w:space="0" w:color="auto"/>
        <w:bottom w:val="none" w:sz="0" w:space="0" w:color="auto"/>
        <w:right w:val="none" w:sz="0" w:space="0" w:color="auto"/>
      </w:divBdr>
    </w:div>
    <w:div w:id="410548396">
      <w:marLeft w:val="0"/>
      <w:marRight w:val="0"/>
      <w:marTop w:val="0"/>
      <w:marBottom w:val="0"/>
      <w:divBdr>
        <w:top w:val="none" w:sz="0" w:space="0" w:color="auto"/>
        <w:left w:val="none" w:sz="0" w:space="0" w:color="auto"/>
        <w:bottom w:val="none" w:sz="0" w:space="0" w:color="auto"/>
        <w:right w:val="none" w:sz="0" w:space="0" w:color="auto"/>
      </w:divBdr>
    </w:div>
    <w:div w:id="410548397">
      <w:marLeft w:val="0"/>
      <w:marRight w:val="0"/>
      <w:marTop w:val="0"/>
      <w:marBottom w:val="0"/>
      <w:divBdr>
        <w:top w:val="none" w:sz="0" w:space="0" w:color="auto"/>
        <w:left w:val="none" w:sz="0" w:space="0" w:color="auto"/>
        <w:bottom w:val="none" w:sz="0" w:space="0" w:color="auto"/>
        <w:right w:val="none" w:sz="0" w:space="0" w:color="auto"/>
      </w:divBdr>
    </w:div>
    <w:div w:id="410548398">
      <w:marLeft w:val="0"/>
      <w:marRight w:val="0"/>
      <w:marTop w:val="0"/>
      <w:marBottom w:val="0"/>
      <w:divBdr>
        <w:top w:val="none" w:sz="0" w:space="0" w:color="auto"/>
        <w:left w:val="none" w:sz="0" w:space="0" w:color="auto"/>
        <w:bottom w:val="none" w:sz="0" w:space="0" w:color="auto"/>
        <w:right w:val="none" w:sz="0" w:space="0" w:color="auto"/>
      </w:divBdr>
    </w:div>
    <w:div w:id="410548399">
      <w:marLeft w:val="0"/>
      <w:marRight w:val="0"/>
      <w:marTop w:val="0"/>
      <w:marBottom w:val="0"/>
      <w:divBdr>
        <w:top w:val="none" w:sz="0" w:space="0" w:color="auto"/>
        <w:left w:val="none" w:sz="0" w:space="0" w:color="auto"/>
        <w:bottom w:val="none" w:sz="0" w:space="0" w:color="auto"/>
        <w:right w:val="none" w:sz="0" w:space="0" w:color="auto"/>
      </w:divBdr>
    </w:div>
    <w:div w:id="410548400">
      <w:marLeft w:val="0"/>
      <w:marRight w:val="0"/>
      <w:marTop w:val="0"/>
      <w:marBottom w:val="0"/>
      <w:divBdr>
        <w:top w:val="none" w:sz="0" w:space="0" w:color="auto"/>
        <w:left w:val="none" w:sz="0" w:space="0" w:color="auto"/>
        <w:bottom w:val="none" w:sz="0" w:space="0" w:color="auto"/>
        <w:right w:val="none" w:sz="0" w:space="0" w:color="auto"/>
      </w:divBdr>
    </w:div>
    <w:div w:id="410548401">
      <w:marLeft w:val="0"/>
      <w:marRight w:val="0"/>
      <w:marTop w:val="0"/>
      <w:marBottom w:val="0"/>
      <w:divBdr>
        <w:top w:val="none" w:sz="0" w:space="0" w:color="auto"/>
        <w:left w:val="none" w:sz="0" w:space="0" w:color="auto"/>
        <w:bottom w:val="none" w:sz="0" w:space="0" w:color="auto"/>
        <w:right w:val="none" w:sz="0" w:space="0" w:color="auto"/>
      </w:divBdr>
    </w:div>
    <w:div w:id="410548402">
      <w:marLeft w:val="0"/>
      <w:marRight w:val="0"/>
      <w:marTop w:val="0"/>
      <w:marBottom w:val="0"/>
      <w:divBdr>
        <w:top w:val="none" w:sz="0" w:space="0" w:color="auto"/>
        <w:left w:val="none" w:sz="0" w:space="0" w:color="auto"/>
        <w:bottom w:val="none" w:sz="0" w:space="0" w:color="auto"/>
        <w:right w:val="none" w:sz="0" w:space="0" w:color="auto"/>
      </w:divBdr>
    </w:div>
    <w:div w:id="410548403">
      <w:marLeft w:val="0"/>
      <w:marRight w:val="0"/>
      <w:marTop w:val="0"/>
      <w:marBottom w:val="0"/>
      <w:divBdr>
        <w:top w:val="none" w:sz="0" w:space="0" w:color="auto"/>
        <w:left w:val="none" w:sz="0" w:space="0" w:color="auto"/>
        <w:bottom w:val="none" w:sz="0" w:space="0" w:color="auto"/>
        <w:right w:val="none" w:sz="0" w:space="0" w:color="auto"/>
      </w:divBdr>
    </w:div>
    <w:div w:id="410548404">
      <w:marLeft w:val="0"/>
      <w:marRight w:val="0"/>
      <w:marTop w:val="0"/>
      <w:marBottom w:val="0"/>
      <w:divBdr>
        <w:top w:val="none" w:sz="0" w:space="0" w:color="auto"/>
        <w:left w:val="none" w:sz="0" w:space="0" w:color="auto"/>
        <w:bottom w:val="none" w:sz="0" w:space="0" w:color="auto"/>
        <w:right w:val="none" w:sz="0" w:space="0" w:color="auto"/>
      </w:divBdr>
    </w:div>
    <w:div w:id="410548405">
      <w:marLeft w:val="0"/>
      <w:marRight w:val="0"/>
      <w:marTop w:val="0"/>
      <w:marBottom w:val="0"/>
      <w:divBdr>
        <w:top w:val="none" w:sz="0" w:space="0" w:color="auto"/>
        <w:left w:val="none" w:sz="0" w:space="0" w:color="auto"/>
        <w:bottom w:val="none" w:sz="0" w:space="0" w:color="auto"/>
        <w:right w:val="none" w:sz="0" w:space="0" w:color="auto"/>
      </w:divBdr>
    </w:div>
    <w:div w:id="410548406">
      <w:marLeft w:val="0"/>
      <w:marRight w:val="0"/>
      <w:marTop w:val="0"/>
      <w:marBottom w:val="0"/>
      <w:divBdr>
        <w:top w:val="none" w:sz="0" w:space="0" w:color="auto"/>
        <w:left w:val="none" w:sz="0" w:space="0" w:color="auto"/>
        <w:bottom w:val="none" w:sz="0" w:space="0" w:color="auto"/>
        <w:right w:val="none" w:sz="0" w:space="0" w:color="auto"/>
      </w:divBdr>
      <w:divsChild>
        <w:div w:id="410548407">
          <w:marLeft w:val="0"/>
          <w:marRight w:val="0"/>
          <w:marTop w:val="0"/>
          <w:marBottom w:val="0"/>
          <w:divBdr>
            <w:top w:val="none" w:sz="0" w:space="0" w:color="auto"/>
            <w:left w:val="none" w:sz="0" w:space="0" w:color="auto"/>
            <w:bottom w:val="none" w:sz="0" w:space="0" w:color="auto"/>
            <w:right w:val="none" w:sz="0" w:space="0" w:color="auto"/>
          </w:divBdr>
        </w:div>
        <w:div w:id="41054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uap.gov.pl/wps/portal/strefa-klienta/katalog-spraw/profil-urzedu/97j3t1ixj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www.uzp.gov.pl/__data/assets/pdf_file/0016/47401/Jak-nalezy-podpisac-oferte-w-postaci-elektronicznej.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3724</Words>
  <Characters>23661</Characters>
  <Application>Microsoft Office Word</Application>
  <DocSecurity>0</DocSecurity>
  <Lines>197</Lines>
  <Paragraphs>54</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27331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creator>zleszczynski</dc:creator>
  <cp:lastModifiedBy>Ja</cp:lastModifiedBy>
  <cp:revision>21</cp:revision>
  <cp:lastPrinted>2022-01-13T10:04:00Z</cp:lastPrinted>
  <dcterms:created xsi:type="dcterms:W3CDTF">2021-12-13T14:33:00Z</dcterms:created>
  <dcterms:modified xsi:type="dcterms:W3CDTF">2022-01-13T10:56:00Z</dcterms:modified>
</cp:coreProperties>
</file>